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0B" w:rsidRDefault="0085250B">
      <w:pPr>
        <w:pStyle w:val="ConsPlusTitle"/>
        <w:jc w:val="center"/>
        <w:outlineLvl w:val="0"/>
      </w:pPr>
      <w:r>
        <w:t>ПРАВИТЕЛЬСТВО ОРЛОВСКОЙ ОБЛАСТИ</w:t>
      </w:r>
    </w:p>
    <w:p w:rsidR="0085250B" w:rsidRDefault="0085250B">
      <w:pPr>
        <w:pStyle w:val="ConsPlusTitle"/>
        <w:ind w:firstLine="540"/>
        <w:jc w:val="both"/>
      </w:pPr>
    </w:p>
    <w:p w:rsidR="0085250B" w:rsidRDefault="0085250B">
      <w:pPr>
        <w:pStyle w:val="ConsPlusTitle"/>
        <w:jc w:val="center"/>
      </w:pPr>
      <w:r>
        <w:t>ПОСТАНОВЛЕНИЕ</w:t>
      </w:r>
    </w:p>
    <w:p w:rsidR="0085250B" w:rsidRDefault="0085250B">
      <w:pPr>
        <w:pStyle w:val="ConsPlusTitle"/>
        <w:jc w:val="center"/>
      </w:pPr>
      <w:r>
        <w:t>от 26 февраля 2024 г. N 125</w:t>
      </w:r>
    </w:p>
    <w:p w:rsidR="0085250B" w:rsidRDefault="0085250B">
      <w:pPr>
        <w:pStyle w:val="ConsPlusTitle"/>
        <w:ind w:firstLine="540"/>
        <w:jc w:val="both"/>
      </w:pPr>
    </w:p>
    <w:p w:rsidR="0085250B" w:rsidRDefault="0085250B">
      <w:pPr>
        <w:pStyle w:val="ConsPlusTitle"/>
        <w:jc w:val="center"/>
      </w:pPr>
      <w:r>
        <w:t>ОБ УТВЕРЖДЕНИИ ПОРЯДКА</w:t>
      </w:r>
    </w:p>
    <w:p w:rsidR="0085250B" w:rsidRDefault="0085250B">
      <w:pPr>
        <w:pStyle w:val="ConsPlusTitle"/>
        <w:jc w:val="center"/>
      </w:pPr>
      <w:r>
        <w:t>ПРЕДОСТАВЛЕНИЯ В 2024 - 2026 ГОДАХ СУБСИДИЙ СУБЪЕКТАМ</w:t>
      </w:r>
    </w:p>
    <w:p w:rsidR="0085250B" w:rsidRDefault="0085250B">
      <w:pPr>
        <w:pStyle w:val="ConsPlusTitle"/>
        <w:jc w:val="center"/>
      </w:pPr>
      <w:r>
        <w:t>МАЛОГО И СРЕДНЕГО ПРЕДПРИНИМАТЕЛЬСТВА НА ВОЗМЕЩЕНИЕ ЧАСТИ</w:t>
      </w:r>
    </w:p>
    <w:p w:rsidR="0085250B" w:rsidRDefault="0085250B">
      <w:pPr>
        <w:pStyle w:val="ConsPlusTitle"/>
        <w:jc w:val="center"/>
      </w:pPr>
      <w:r>
        <w:t>ЗАТРАТ НА ПРИОБРЕТЕНИЕ СПЕЦИАЛИЗИРОВАННОГО АВТОТРАНСПОРТА</w:t>
      </w:r>
    </w:p>
    <w:p w:rsidR="0085250B" w:rsidRDefault="0085250B">
      <w:pPr>
        <w:pStyle w:val="ConsPlusTitle"/>
        <w:jc w:val="center"/>
      </w:pPr>
      <w:r>
        <w:t>ДЛЯ ОРГАНИЗАЦИИ РАБОТЫ АВТОМАГАЗИНОВ (АВТОЛАВОК) НА</w:t>
      </w:r>
    </w:p>
    <w:p w:rsidR="0085250B" w:rsidRDefault="0085250B">
      <w:pPr>
        <w:pStyle w:val="ConsPlusTitle"/>
        <w:jc w:val="center"/>
      </w:pPr>
      <w:r>
        <w:t>ТЕРРИТОРИИ МАЛОНАСЕЛЕННЫХ И ТРУДНОДОСТУПНЫХ НАСЕЛЕННЫХ</w:t>
      </w:r>
    </w:p>
    <w:p w:rsidR="0085250B" w:rsidRDefault="0085250B">
      <w:pPr>
        <w:pStyle w:val="ConsPlusTitle"/>
        <w:jc w:val="center"/>
      </w:pPr>
      <w:r>
        <w:t>ПУНКТОВ ОРЛОВСКОЙ ОБЛАСТИ, В КОТОРЫХ ОТСУТСТВУЮТ</w:t>
      </w:r>
    </w:p>
    <w:p w:rsidR="0085250B" w:rsidRDefault="0085250B">
      <w:pPr>
        <w:pStyle w:val="ConsPlusTitle"/>
        <w:jc w:val="center"/>
      </w:pPr>
      <w:r>
        <w:t>СТАЦИОНАРНЫЕ ТОРГОВЫЕ ОБЪЕКТЫ ПО РЕАЛИЗАЦИИ</w:t>
      </w:r>
    </w:p>
    <w:p w:rsidR="0085250B" w:rsidRDefault="0085250B">
      <w:pPr>
        <w:pStyle w:val="ConsPlusTitle"/>
        <w:jc w:val="center"/>
      </w:pPr>
      <w:r>
        <w:t>СОЦИАЛЬНО ЗНАЧИМЫХ ТОВАРОВ</w:t>
      </w:r>
    </w:p>
    <w:p w:rsidR="0085250B" w:rsidRDefault="00852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5250B">
        <w:tc>
          <w:tcPr>
            <w:tcW w:w="60" w:type="dxa"/>
            <w:tcBorders>
              <w:top w:val="nil"/>
              <w:left w:val="nil"/>
              <w:bottom w:val="nil"/>
              <w:right w:val="nil"/>
            </w:tcBorders>
            <w:shd w:val="clear" w:color="auto" w:fill="CED3F1"/>
            <w:tcMar>
              <w:top w:w="0" w:type="dxa"/>
              <w:left w:w="0" w:type="dxa"/>
              <w:bottom w:w="0" w:type="dxa"/>
              <w:right w:w="0" w:type="dxa"/>
            </w:tcMar>
          </w:tcPr>
          <w:p w:rsidR="0085250B" w:rsidRDefault="00852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50B" w:rsidRDefault="00852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50B" w:rsidRDefault="0085250B">
            <w:pPr>
              <w:pStyle w:val="ConsPlusNormal"/>
              <w:jc w:val="center"/>
            </w:pPr>
            <w:r>
              <w:rPr>
                <w:color w:val="392C69"/>
              </w:rPr>
              <w:t>Список изменяющих документов</w:t>
            </w:r>
          </w:p>
          <w:p w:rsidR="0085250B" w:rsidRDefault="0085250B">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Орловской области</w:t>
            </w:r>
          </w:p>
          <w:p w:rsidR="0085250B" w:rsidRDefault="0085250B">
            <w:pPr>
              <w:pStyle w:val="ConsPlusNormal"/>
              <w:jc w:val="center"/>
            </w:pPr>
            <w:r>
              <w:rPr>
                <w:color w:val="392C69"/>
              </w:rPr>
              <w:t>от 03.02.2025 N 53)</w:t>
            </w:r>
          </w:p>
        </w:tc>
        <w:tc>
          <w:tcPr>
            <w:tcW w:w="113" w:type="dxa"/>
            <w:tcBorders>
              <w:top w:val="nil"/>
              <w:left w:val="nil"/>
              <w:bottom w:val="nil"/>
              <w:right w:val="nil"/>
            </w:tcBorders>
            <w:shd w:val="clear" w:color="auto" w:fill="F4F3F8"/>
            <w:tcMar>
              <w:top w:w="0" w:type="dxa"/>
              <w:left w:w="0" w:type="dxa"/>
              <w:bottom w:w="0" w:type="dxa"/>
              <w:right w:w="0" w:type="dxa"/>
            </w:tcMar>
          </w:tcPr>
          <w:p w:rsidR="0085250B" w:rsidRDefault="0085250B">
            <w:pPr>
              <w:pStyle w:val="ConsPlusNormal"/>
            </w:pPr>
          </w:p>
        </w:tc>
      </w:tr>
    </w:tbl>
    <w:p w:rsidR="0085250B" w:rsidRDefault="0085250B">
      <w:pPr>
        <w:pStyle w:val="ConsPlusNormal"/>
        <w:ind w:firstLine="540"/>
        <w:jc w:val="both"/>
      </w:pPr>
    </w:p>
    <w:p w:rsidR="0085250B" w:rsidRDefault="0085250B">
      <w:pPr>
        <w:pStyle w:val="ConsPlusNormal"/>
        <w:ind w:firstLine="540"/>
        <w:jc w:val="both"/>
      </w:pPr>
      <w:r>
        <w:t xml:space="preserve">В целях реализации государственной </w:t>
      </w:r>
      <w:hyperlink r:id="rId5">
        <w:r>
          <w:rPr>
            <w:color w:val="0000FF"/>
          </w:rPr>
          <w:t>программы</w:t>
        </w:r>
      </w:hyperlink>
      <w:r>
        <w:t xml:space="preserve"> Орловской области "Развитие предпринимательства и деловой активности в Орловской области", утвержденной постановлением Правительства Орловской области от 9 сентября 2019 года N 508 "Об утверждении государственной программы Орловской области "Развитие предпринимательства и деловой активности в Орловской области", и оказания финансовой поддержки субъектам малого и среднего предпринимательства, осуществляющим деятельность в сфере торговли, Правительство Орловской области постановляет:</w:t>
      </w:r>
    </w:p>
    <w:p w:rsidR="0085250B" w:rsidRDefault="0085250B">
      <w:pPr>
        <w:pStyle w:val="ConsPlusNormal"/>
        <w:ind w:firstLine="540"/>
        <w:jc w:val="both"/>
      </w:pPr>
    </w:p>
    <w:p w:rsidR="0085250B" w:rsidRDefault="0085250B">
      <w:pPr>
        <w:pStyle w:val="ConsPlusNormal"/>
        <w:ind w:firstLine="540"/>
        <w:jc w:val="both"/>
      </w:pPr>
      <w:r>
        <w:t xml:space="preserve">1. Утвердить прилагаемый </w:t>
      </w:r>
      <w:hyperlink w:anchor="P38">
        <w:r>
          <w:rPr>
            <w:color w:val="0000FF"/>
          </w:rPr>
          <w:t>Порядок</w:t>
        </w:r>
      </w:hyperlink>
      <w:r>
        <w:t xml:space="preserve"> предоставления в 2024 - 2026 годах субсидий субъектам малого и среднего предпринимательства на возмещение части затрат на приобретение специализированного автотранспорта для организации работы автомагазинов (автолавок) на территории малонаселенных и труднодоступных населенных пунктов Орловской области, в которых отсутствуют стационарные торговые объекты по реализации социально значимых товаров.</w:t>
      </w:r>
    </w:p>
    <w:p w:rsidR="0085250B" w:rsidRDefault="0085250B">
      <w:pPr>
        <w:pStyle w:val="ConsPlusNormal"/>
        <w:spacing w:before="220"/>
        <w:ind w:firstLine="540"/>
        <w:jc w:val="both"/>
      </w:pPr>
      <w:r>
        <w:t>2. Настоящее постановление вступает в силу со дня его официального опубликования.</w:t>
      </w:r>
    </w:p>
    <w:p w:rsidR="0085250B" w:rsidRDefault="0085250B">
      <w:pPr>
        <w:pStyle w:val="ConsPlusNormal"/>
        <w:spacing w:before="220"/>
        <w:ind w:firstLine="540"/>
        <w:jc w:val="both"/>
      </w:pPr>
      <w:r>
        <w:t>3. Контроль за исполнением постановления возложить на заместителя Губернатора Орловской области по планированию, экономике и финансам.</w:t>
      </w:r>
    </w:p>
    <w:p w:rsidR="0085250B" w:rsidRDefault="0085250B">
      <w:pPr>
        <w:pStyle w:val="ConsPlusNormal"/>
        <w:ind w:firstLine="540"/>
        <w:jc w:val="both"/>
      </w:pPr>
    </w:p>
    <w:p w:rsidR="0085250B" w:rsidRDefault="0085250B">
      <w:pPr>
        <w:pStyle w:val="ConsPlusNormal"/>
        <w:jc w:val="right"/>
      </w:pPr>
      <w:r>
        <w:t>Губернатор</w:t>
      </w:r>
    </w:p>
    <w:p w:rsidR="0085250B" w:rsidRDefault="0085250B">
      <w:pPr>
        <w:pStyle w:val="ConsPlusNormal"/>
        <w:jc w:val="right"/>
      </w:pPr>
      <w:r>
        <w:t>Орловской области</w:t>
      </w:r>
    </w:p>
    <w:p w:rsidR="0085250B" w:rsidRDefault="0085250B">
      <w:pPr>
        <w:pStyle w:val="ConsPlusNormal"/>
        <w:jc w:val="right"/>
      </w:pPr>
      <w:r>
        <w:t>А.Е.КЛЫЧКОВ</w:t>
      </w: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jc w:val="right"/>
        <w:outlineLvl w:val="0"/>
      </w:pPr>
      <w:r>
        <w:t>Приложение</w:t>
      </w:r>
    </w:p>
    <w:p w:rsidR="0085250B" w:rsidRDefault="0085250B">
      <w:pPr>
        <w:pStyle w:val="ConsPlusNormal"/>
        <w:jc w:val="right"/>
      </w:pPr>
      <w:r>
        <w:t>к постановлению</w:t>
      </w:r>
    </w:p>
    <w:p w:rsidR="0085250B" w:rsidRDefault="0085250B">
      <w:pPr>
        <w:pStyle w:val="ConsPlusNormal"/>
        <w:jc w:val="right"/>
      </w:pPr>
      <w:r>
        <w:t>Правительства Орловской области</w:t>
      </w:r>
    </w:p>
    <w:p w:rsidR="0085250B" w:rsidRDefault="0085250B">
      <w:pPr>
        <w:pStyle w:val="ConsPlusNormal"/>
        <w:jc w:val="right"/>
      </w:pPr>
      <w:r>
        <w:t>от 26 февраля 2024 г. N 125</w:t>
      </w:r>
    </w:p>
    <w:p w:rsidR="0085250B" w:rsidRDefault="0085250B">
      <w:pPr>
        <w:pStyle w:val="ConsPlusNormal"/>
        <w:ind w:firstLine="540"/>
        <w:jc w:val="both"/>
      </w:pPr>
    </w:p>
    <w:p w:rsidR="0060771B" w:rsidRDefault="0060771B">
      <w:pPr>
        <w:pStyle w:val="ConsPlusTitle"/>
        <w:jc w:val="center"/>
      </w:pPr>
      <w:bookmarkStart w:id="0" w:name="P38"/>
      <w:bookmarkEnd w:id="0"/>
    </w:p>
    <w:p w:rsidR="0085250B" w:rsidRDefault="0085250B">
      <w:pPr>
        <w:pStyle w:val="ConsPlusTitle"/>
        <w:jc w:val="center"/>
      </w:pPr>
      <w:r>
        <w:lastRenderedPageBreak/>
        <w:t>ПОРЯДОК</w:t>
      </w:r>
    </w:p>
    <w:p w:rsidR="0085250B" w:rsidRDefault="0085250B">
      <w:pPr>
        <w:pStyle w:val="ConsPlusTitle"/>
        <w:jc w:val="center"/>
      </w:pPr>
      <w:r>
        <w:t>ПРЕДОСТАВЛЕНИЯ В 2024 - 2026 ГОДАХ СУБСИДИЙ СУБЪЕКТАМ</w:t>
      </w:r>
    </w:p>
    <w:p w:rsidR="0085250B" w:rsidRDefault="0085250B">
      <w:pPr>
        <w:pStyle w:val="ConsPlusTitle"/>
        <w:jc w:val="center"/>
      </w:pPr>
      <w:r>
        <w:t>МАЛОГО И СРЕДНЕГО ПРЕДПРИНИМАТЕЛЬСТВА НА ВОЗМЕЩЕНИЕ ЧАСТИ</w:t>
      </w:r>
    </w:p>
    <w:p w:rsidR="0085250B" w:rsidRDefault="0085250B">
      <w:pPr>
        <w:pStyle w:val="ConsPlusTitle"/>
        <w:jc w:val="center"/>
      </w:pPr>
      <w:r>
        <w:t>ЗАТРАТ НА ПРИОБРЕТЕНИЕ СПЕЦИАЛИЗИРОВАННОГО АВТОТРАНСПОРТА</w:t>
      </w:r>
    </w:p>
    <w:p w:rsidR="0085250B" w:rsidRDefault="0085250B">
      <w:pPr>
        <w:pStyle w:val="ConsPlusTitle"/>
        <w:jc w:val="center"/>
      </w:pPr>
      <w:r>
        <w:t>ДЛЯ ОРГАНИЗАЦИИ РАБОТЫ АВТОМАГАЗИНОВ (АВТОЛАВОК) НА</w:t>
      </w:r>
    </w:p>
    <w:p w:rsidR="0085250B" w:rsidRDefault="0085250B">
      <w:pPr>
        <w:pStyle w:val="ConsPlusTitle"/>
        <w:jc w:val="center"/>
      </w:pPr>
      <w:r>
        <w:t>ТЕРРИТОРИИ МАЛОНАСЕЛЕННЫХ И ТРУДНОДОСТУПНЫХ НАСЕЛЕННЫХ</w:t>
      </w:r>
    </w:p>
    <w:p w:rsidR="0085250B" w:rsidRDefault="0085250B">
      <w:pPr>
        <w:pStyle w:val="ConsPlusTitle"/>
        <w:jc w:val="center"/>
      </w:pPr>
      <w:r>
        <w:t>ПУНКТОВ ОРЛОВСКОЙ ОБЛАСТИ, В КОТОРЫХ ОТСУТСТВУЮТ</w:t>
      </w:r>
    </w:p>
    <w:p w:rsidR="0085250B" w:rsidRDefault="0085250B">
      <w:pPr>
        <w:pStyle w:val="ConsPlusTitle"/>
        <w:jc w:val="center"/>
      </w:pPr>
      <w:r>
        <w:t>СТАЦИОНАРНЫЕ ТОРГОВЫЕ ОБЪЕКТЫ ПО РЕАЛИЗАЦИИ</w:t>
      </w:r>
    </w:p>
    <w:p w:rsidR="0085250B" w:rsidRDefault="0085250B">
      <w:pPr>
        <w:pStyle w:val="ConsPlusTitle"/>
        <w:jc w:val="center"/>
      </w:pPr>
      <w:r>
        <w:t>СОЦИАЛЬНО ЗНАЧИМЫХ ТОВАРОВ</w:t>
      </w:r>
    </w:p>
    <w:p w:rsidR="0085250B" w:rsidRDefault="008525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5250B">
        <w:tc>
          <w:tcPr>
            <w:tcW w:w="60" w:type="dxa"/>
            <w:tcBorders>
              <w:top w:val="nil"/>
              <w:left w:val="nil"/>
              <w:bottom w:val="nil"/>
              <w:right w:val="nil"/>
            </w:tcBorders>
            <w:shd w:val="clear" w:color="auto" w:fill="CED3F1"/>
            <w:tcMar>
              <w:top w:w="0" w:type="dxa"/>
              <w:left w:w="0" w:type="dxa"/>
              <w:bottom w:w="0" w:type="dxa"/>
              <w:right w:w="0" w:type="dxa"/>
            </w:tcMar>
          </w:tcPr>
          <w:p w:rsidR="0085250B" w:rsidRDefault="008525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50B" w:rsidRDefault="008525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50B" w:rsidRDefault="0085250B">
            <w:pPr>
              <w:pStyle w:val="ConsPlusNormal"/>
              <w:jc w:val="center"/>
            </w:pPr>
            <w:r>
              <w:rPr>
                <w:color w:val="392C69"/>
              </w:rPr>
              <w:t>Список изменяющих документов</w:t>
            </w:r>
          </w:p>
          <w:p w:rsidR="0085250B" w:rsidRDefault="0085250B">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Орловской области</w:t>
            </w:r>
          </w:p>
          <w:p w:rsidR="0085250B" w:rsidRDefault="0085250B">
            <w:pPr>
              <w:pStyle w:val="ConsPlusNormal"/>
              <w:jc w:val="center"/>
            </w:pPr>
            <w:r>
              <w:rPr>
                <w:color w:val="392C69"/>
              </w:rPr>
              <w:t>от 03.02.2025 N 53)</w:t>
            </w:r>
          </w:p>
        </w:tc>
        <w:tc>
          <w:tcPr>
            <w:tcW w:w="113" w:type="dxa"/>
            <w:tcBorders>
              <w:top w:val="nil"/>
              <w:left w:val="nil"/>
              <w:bottom w:val="nil"/>
              <w:right w:val="nil"/>
            </w:tcBorders>
            <w:shd w:val="clear" w:color="auto" w:fill="F4F3F8"/>
            <w:tcMar>
              <w:top w:w="0" w:type="dxa"/>
              <w:left w:w="0" w:type="dxa"/>
              <w:bottom w:w="0" w:type="dxa"/>
              <w:right w:w="0" w:type="dxa"/>
            </w:tcMar>
          </w:tcPr>
          <w:p w:rsidR="0085250B" w:rsidRDefault="0085250B">
            <w:pPr>
              <w:pStyle w:val="ConsPlusNormal"/>
            </w:pPr>
          </w:p>
        </w:tc>
      </w:tr>
    </w:tbl>
    <w:p w:rsidR="0085250B" w:rsidRDefault="0085250B">
      <w:pPr>
        <w:pStyle w:val="ConsPlusNormal"/>
        <w:ind w:firstLine="540"/>
        <w:jc w:val="both"/>
      </w:pPr>
    </w:p>
    <w:p w:rsidR="0085250B" w:rsidRDefault="0085250B">
      <w:pPr>
        <w:pStyle w:val="ConsPlusTitle"/>
        <w:jc w:val="center"/>
        <w:outlineLvl w:val="1"/>
      </w:pPr>
      <w:r>
        <w:t>I. Общие положения</w:t>
      </w:r>
    </w:p>
    <w:p w:rsidR="0085250B" w:rsidRDefault="0085250B">
      <w:pPr>
        <w:pStyle w:val="ConsPlusNormal"/>
        <w:ind w:firstLine="540"/>
        <w:jc w:val="both"/>
      </w:pPr>
    </w:p>
    <w:p w:rsidR="0085250B" w:rsidRDefault="0085250B">
      <w:pPr>
        <w:pStyle w:val="ConsPlusNormal"/>
        <w:ind w:firstLine="540"/>
        <w:jc w:val="both"/>
      </w:pPr>
      <w:r>
        <w:t>1. Настоящий Порядок определяет цели, условия и порядок предоставления из областного бюджета в 2024 - 2026 годах субсидий субъектам малого и среднего предпринимательства, осуществляющим деятельность в сфере торговли, на возмещение части затрат на приобретение специализированного автотранспорта для организации работы автомагазинов (автолавок) на территории малонаселенных и труднодоступных населенных пунктов Орловской области, в которых отсутствуют стационарные торговые объекты по реализации социально значимых товаров (далее - Субсидия), а также порядок проведения отбора получателей Субсидии (далее также - отбор).</w:t>
      </w:r>
    </w:p>
    <w:p w:rsidR="0085250B" w:rsidRDefault="0085250B">
      <w:pPr>
        <w:pStyle w:val="ConsPlusNormal"/>
        <w:spacing w:before="220"/>
        <w:ind w:firstLine="540"/>
        <w:jc w:val="both"/>
      </w:pPr>
      <w:r>
        <w:t>2. Для целей настоящего Порядка используются следующие понятия:</w:t>
      </w:r>
    </w:p>
    <w:p w:rsidR="0085250B" w:rsidRDefault="0085250B">
      <w:pPr>
        <w:pStyle w:val="ConsPlusNormal"/>
        <w:spacing w:before="220"/>
        <w:ind w:firstLine="540"/>
        <w:jc w:val="both"/>
      </w:pPr>
      <w:r>
        <w:t>1) автомагазин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85250B" w:rsidRDefault="0085250B">
      <w:pPr>
        <w:pStyle w:val="ConsPlusNormal"/>
        <w:spacing w:before="220"/>
        <w:ind w:firstLine="540"/>
        <w:jc w:val="both"/>
      </w:pPr>
      <w:r>
        <w:t>2) малонаселенные населенные пункты - населенные пункты с численностью населения менее 200 человек;</w:t>
      </w:r>
    </w:p>
    <w:p w:rsidR="0085250B" w:rsidRDefault="0085250B">
      <w:pPr>
        <w:pStyle w:val="ConsPlusNormal"/>
        <w:spacing w:before="220"/>
        <w:ind w:firstLine="540"/>
        <w:jc w:val="both"/>
      </w:pPr>
      <w:r>
        <w:t>3) труднодоступные населенные пункты - сельские населенные пункты, которые в силу природных, техногенных и иных обстоятельств и (или) отсутствия элементов инфраструктуры являются труднодоступными для транспортных средств;</w:t>
      </w:r>
    </w:p>
    <w:p w:rsidR="0085250B" w:rsidRDefault="0085250B">
      <w:pPr>
        <w:pStyle w:val="ConsPlusNormal"/>
        <w:spacing w:before="220"/>
        <w:ind w:firstLine="540"/>
        <w:jc w:val="both"/>
      </w:pPr>
      <w:r>
        <w:t xml:space="preserve">4) социально значимые товары - товары, включенные в </w:t>
      </w:r>
      <w:hyperlink r:id="rId7">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года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w:t>
      </w:r>
    </w:p>
    <w:p w:rsidR="0085250B" w:rsidRDefault="0085250B">
      <w:pPr>
        <w:pStyle w:val="ConsPlusNormal"/>
        <w:spacing w:before="220"/>
        <w:ind w:firstLine="540"/>
        <w:jc w:val="both"/>
      </w:pPr>
      <w:r>
        <w:t xml:space="preserve">Понятие "субъекты малого и среднего предпринимательства" используется в том же значении, что и в Федеральном </w:t>
      </w:r>
      <w:hyperlink r:id="rId8">
        <w:r>
          <w:rPr>
            <w:color w:val="0000FF"/>
          </w:rPr>
          <w:t>законе</w:t>
        </w:r>
      </w:hyperlink>
      <w:r>
        <w:t xml:space="preserve"> от 24 июля 2007 года N 209-ФЗ "О развитии малого и </w:t>
      </w:r>
      <w:r>
        <w:lastRenderedPageBreak/>
        <w:t>среднего предпринимательства в Российской Федерации".</w:t>
      </w:r>
    </w:p>
    <w:p w:rsidR="0085250B" w:rsidRDefault="0085250B">
      <w:pPr>
        <w:pStyle w:val="ConsPlusNormal"/>
        <w:spacing w:before="220"/>
        <w:ind w:firstLine="540"/>
        <w:jc w:val="both"/>
      </w:pPr>
      <w:bookmarkStart w:id="1" w:name="P60"/>
      <w:bookmarkEnd w:id="1"/>
      <w:r>
        <w:t>3. Главным распорядителем средств областного бюджета по данному направлению является Департамент промышленности и торговли Орловской области (далее также - уполномоченный орган),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85250B" w:rsidRDefault="0085250B">
      <w:pPr>
        <w:pStyle w:val="ConsPlusNormal"/>
        <w:spacing w:before="220"/>
        <w:ind w:firstLine="540"/>
        <w:jc w:val="both"/>
      </w:pPr>
      <w: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85250B" w:rsidRDefault="0085250B">
      <w:pPr>
        <w:pStyle w:val="ConsPlusNormal"/>
        <w:spacing w:before="220"/>
        <w:ind w:firstLine="540"/>
        <w:jc w:val="both"/>
      </w:pPr>
      <w:bookmarkStart w:id="2" w:name="P62"/>
      <w:bookmarkEnd w:id="2"/>
      <w:r>
        <w:t>4. Субсидии предоставляются следующей категории получателей Субсидии - субъектам малого и среднего предпринимательства, осуществляющим деятельность в сфере торговли, выполняющим не менее 2 раз в неделю выездное торговое обслуживание населения в малонаселенных и труднодоступных населенных пунктах Орловской области, в которых отсутствуют стационарные торговые объекты (далее также - Субъект, заявитель, участник отбора).</w:t>
      </w:r>
    </w:p>
    <w:p w:rsidR="0085250B" w:rsidRDefault="0085250B">
      <w:pPr>
        <w:pStyle w:val="ConsPlusNormal"/>
        <w:spacing w:before="220"/>
        <w:ind w:firstLine="540"/>
        <w:jc w:val="both"/>
      </w:pPr>
      <w:r>
        <w:t>Цель предоставления Субсидий - финансовая поддержка Субъектов, осуществляющих выездное торговое обслуживание в малонаселенных и труднодоступных населенных пунктах Орловской области, в которых отсутствуют стационарные торговые объекты, по реализации социально значимых товаров, путем возмещения части затрат, связанных с приобретением специализированного автотранспорта для организации работы автомагазинов (автолавок).</w:t>
      </w:r>
    </w:p>
    <w:p w:rsidR="0085250B" w:rsidRDefault="0085250B">
      <w:pPr>
        <w:pStyle w:val="ConsPlusNormal"/>
        <w:spacing w:before="220"/>
        <w:ind w:firstLine="540"/>
        <w:jc w:val="both"/>
      </w:pPr>
      <w:r>
        <w:t xml:space="preserve">5. Субсидия предоставляется в рамках государственной </w:t>
      </w:r>
      <w:hyperlink r:id="rId9">
        <w:r>
          <w:rPr>
            <w:color w:val="0000FF"/>
          </w:rPr>
          <w:t>программы</w:t>
        </w:r>
      </w:hyperlink>
      <w:r>
        <w:t xml:space="preserve"> Орловской области "Развитие предпринимательства и деловой активности в Орловской области", утвержденной постановлением Правительства Орловской области от 9 сентября 2019 года N 508 "Об утверждении государственной программы Орловской области "Развитие предпринимательства и деловой активности в Орловской области", в пределах бюджетных ассигнований и лимитов бюджетных обязательств, предусмотренных законом Орловской области об областном бюджете на соответствующий финансовый год и плановый период по данному направлению.</w:t>
      </w:r>
    </w:p>
    <w:p w:rsidR="0085250B" w:rsidRDefault="0085250B">
      <w:pPr>
        <w:pStyle w:val="ConsPlusNormal"/>
        <w:spacing w:before="220"/>
        <w:ind w:firstLine="540"/>
        <w:jc w:val="both"/>
      </w:pPr>
      <w:r>
        <w:t>6. Субсидия предоставляется на основании соглашения о предоставлении субсидии, заключенного уполномоченным органом с получателем Субсидии, в соответствии с типовой формой, утвержденной Департаментом финансов Орловской области (далее также - Соглашение).</w:t>
      </w:r>
    </w:p>
    <w:p w:rsidR="0085250B" w:rsidRDefault="0085250B">
      <w:pPr>
        <w:pStyle w:val="ConsPlusNormal"/>
        <w:spacing w:before="220"/>
        <w:ind w:firstLine="540"/>
        <w:jc w:val="both"/>
      </w:pPr>
      <w:r>
        <w:t>7. Размер Субсидии, предоставляемой получателю Субсидии (W) (в рублях), определяется по следующей формуле:</w:t>
      </w:r>
    </w:p>
    <w:p w:rsidR="0085250B" w:rsidRDefault="0085250B">
      <w:pPr>
        <w:pStyle w:val="ConsPlusNormal"/>
        <w:ind w:firstLine="540"/>
        <w:jc w:val="both"/>
      </w:pPr>
    </w:p>
    <w:p w:rsidR="0085250B" w:rsidRDefault="0085250B">
      <w:pPr>
        <w:pStyle w:val="ConsPlusNormal"/>
        <w:jc w:val="center"/>
      </w:pPr>
      <w:r>
        <w:t>W = S x 1 / 3, где:</w:t>
      </w:r>
    </w:p>
    <w:p w:rsidR="0085250B" w:rsidRDefault="0085250B">
      <w:pPr>
        <w:pStyle w:val="ConsPlusNormal"/>
        <w:ind w:firstLine="540"/>
        <w:jc w:val="both"/>
      </w:pPr>
    </w:p>
    <w:p w:rsidR="0085250B" w:rsidRDefault="0085250B">
      <w:pPr>
        <w:pStyle w:val="ConsPlusNormal"/>
        <w:ind w:firstLine="540"/>
        <w:jc w:val="both"/>
      </w:pPr>
      <w:r>
        <w:t>S - стоимость специального автотранспорта с учетом НДС.</w:t>
      </w:r>
    </w:p>
    <w:p w:rsidR="0085250B" w:rsidRDefault="0085250B">
      <w:pPr>
        <w:pStyle w:val="ConsPlusNormal"/>
        <w:spacing w:before="220"/>
        <w:ind w:firstLine="540"/>
        <w:jc w:val="both"/>
      </w:pPr>
      <w:bookmarkStart w:id="3" w:name="P71"/>
      <w:bookmarkEnd w:id="3"/>
      <w:r>
        <w:t>Максимальный размер Субсидии, предоставляемой получателю Субсидии, не может превышать 1,5 млн рублей.</w:t>
      </w:r>
    </w:p>
    <w:p w:rsidR="0085250B" w:rsidRDefault="0085250B">
      <w:pPr>
        <w:pStyle w:val="ConsPlusNormal"/>
        <w:spacing w:before="220"/>
        <w:ind w:firstLine="540"/>
        <w:jc w:val="both"/>
      </w:pPr>
      <w:bookmarkStart w:id="4" w:name="P72"/>
      <w:bookmarkEnd w:id="4"/>
      <w:r>
        <w:t>8. Субсидии предоставляются при соблюдении следующих условий:</w:t>
      </w:r>
    </w:p>
    <w:p w:rsidR="0085250B" w:rsidRDefault="0085250B">
      <w:pPr>
        <w:pStyle w:val="ConsPlusNormal"/>
        <w:spacing w:before="220"/>
        <w:ind w:firstLine="540"/>
        <w:jc w:val="both"/>
      </w:pPr>
      <w:r>
        <w:t xml:space="preserve">1) заявитель относится к категории получателей Субсидии, определенной в </w:t>
      </w:r>
      <w:hyperlink w:anchor="P62">
        <w:r>
          <w:rPr>
            <w:color w:val="0000FF"/>
          </w:rPr>
          <w:t>пункте 4</w:t>
        </w:r>
      </w:hyperlink>
      <w:r>
        <w:t xml:space="preserve"> настоящего Порядка;</w:t>
      </w:r>
    </w:p>
    <w:p w:rsidR="0085250B" w:rsidRDefault="0085250B">
      <w:pPr>
        <w:pStyle w:val="ConsPlusNormal"/>
        <w:spacing w:before="220"/>
        <w:ind w:firstLine="540"/>
        <w:jc w:val="both"/>
      </w:pPr>
      <w:r>
        <w:t>2) специализированный автотранспорт, приобретенный участником отбора, должен соответствовать следующим характеристикам:</w:t>
      </w:r>
    </w:p>
    <w:p w:rsidR="0085250B" w:rsidRDefault="0085250B">
      <w:pPr>
        <w:pStyle w:val="ConsPlusNormal"/>
        <w:spacing w:before="220"/>
        <w:ind w:firstLine="540"/>
        <w:jc w:val="both"/>
      </w:pPr>
      <w:r>
        <w:t xml:space="preserve">а) с года выпуска специализированного автотранспорта для организации работы </w:t>
      </w:r>
      <w:r>
        <w:lastRenderedPageBreak/>
        <w:t>автомагазина (автолавки) в году получения Субсидии прошло не более 6 лет;</w:t>
      </w:r>
    </w:p>
    <w:p w:rsidR="0085250B" w:rsidRDefault="0085250B">
      <w:pPr>
        <w:pStyle w:val="ConsPlusNormal"/>
        <w:spacing w:before="220"/>
        <w:ind w:firstLine="540"/>
        <w:jc w:val="both"/>
      </w:pPr>
      <w:r>
        <w:t>б) быть свободным от прав третьих лиц и не являться предметом залога, ареста или иного обременения;</w:t>
      </w:r>
    </w:p>
    <w:p w:rsidR="0085250B" w:rsidRDefault="0085250B">
      <w:pPr>
        <w:pStyle w:val="ConsPlusNormal"/>
        <w:spacing w:before="220"/>
        <w:ind w:firstLine="540"/>
        <w:jc w:val="both"/>
      </w:pPr>
      <w:r>
        <w:t>3) период осуществления Субъектом предпринимательской деятельности в сфере организации работы автомагазинов (автолавок) на территории малонаселенных и труднодоступных населенных пунктов Орловской области составляет не менее 1 года;</w:t>
      </w:r>
    </w:p>
    <w:p w:rsidR="0085250B" w:rsidRDefault="0085250B">
      <w:pPr>
        <w:pStyle w:val="ConsPlusNormal"/>
        <w:spacing w:before="220"/>
        <w:ind w:firstLine="540"/>
        <w:jc w:val="both"/>
      </w:pPr>
      <w:r>
        <w:t>4) наличие не менее 24 наименований товарных групп ассортиментного перечня реализуемых товаров;</w:t>
      </w:r>
    </w:p>
    <w:p w:rsidR="0085250B" w:rsidRDefault="0085250B">
      <w:pPr>
        <w:pStyle w:val="ConsPlusNormal"/>
        <w:spacing w:before="220"/>
        <w:ind w:firstLine="540"/>
        <w:jc w:val="both"/>
      </w:pPr>
      <w:r>
        <w:t>5) наличие соглашения о социально-экономическом сотрудничестве с муниципальным образованием Орловской области, на территории которого расположены малонаселенные и труднодоступные населенные пункты Орловской области, включающего режим работы автомагазина (автолавки);</w:t>
      </w:r>
    </w:p>
    <w:p w:rsidR="0085250B" w:rsidRDefault="0085250B">
      <w:pPr>
        <w:pStyle w:val="ConsPlusNormal"/>
        <w:spacing w:before="220"/>
        <w:ind w:firstLine="540"/>
        <w:jc w:val="both"/>
      </w:pPr>
      <w:r>
        <w:t>6) принятие получателем Субсидии обязательств по осуществлению развозной торговли в течение 3 лет со дня получения Субсидии.</w:t>
      </w:r>
    </w:p>
    <w:p w:rsidR="0085250B" w:rsidRDefault="0085250B">
      <w:pPr>
        <w:pStyle w:val="ConsPlusNormal"/>
        <w:ind w:firstLine="540"/>
        <w:jc w:val="both"/>
      </w:pPr>
    </w:p>
    <w:p w:rsidR="0085250B" w:rsidRDefault="0085250B">
      <w:pPr>
        <w:pStyle w:val="ConsPlusTitle"/>
        <w:jc w:val="center"/>
        <w:outlineLvl w:val="1"/>
      </w:pPr>
      <w:r>
        <w:t>II. Порядок проведения отбора</w:t>
      </w:r>
    </w:p>
    <w:p w:rsidR="0085250B" w:rsidRDefault="0085250B">
      <w:pPr>
        <w:pStyle w:val="ConsPlusNormal"/>
        <w:ind w:firstLine="540"/>
        <w:jc w:val="both"/>
      </w:pPr>
    </w:p>
    <w:p w:rsidR="0085250B" w:rsidRDefault="0085250B">
      <w:pPr>
        <w:pStyle w:val="ConsPlusNormal"/>
        <w:ind w:firstLine="540"/>
        <w:jc w:val="both"/>
      </w:pPr>
      <w:r>
        <w:t>9. Субсидии предоставляются уполномоченным органом по результатам отбора получателей Субсидии, проводимого в соответствии с настоящим Порядком.</w:t>
      </w:r>
    </w:p>
    <w:p w:rsidR="0085250B" w:rsidRDefault="0085250B">
      <w:pPr>
        <w:pStyle w:val="ConsPlusNormal"/>
        <w:spacing w:before="220"/>
        <w:ind w:firstLine="540"/>
        <w:jc w:val="both"/>
      </w:pPr>
      <w:r>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5250B" w:rsidRDefault="0085250B">
      <w:pPr>
        <w:pStyle w:val="ConsPlusNormal"/>
        <w:spacing w:before="220"/>
        <w:ind w:firstLine="540"/>
        <w:jc w:val="both"/>
      </w:pPr>
      <w:r>
        <w:t>В целях обеспечения проведения отбора в системе "Электронный бюджет" участник отбора должен обеспечить 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5250B" w:rsidRDefault="0085250B">
      <w:pPr>
        <w:pStyle w:val="ConsPlusNormal"/>
        <w:spacing w:before="220"/>
        <w:ind w:firstLine="540"/>
        <w:jc w:val="both"/>
      </w:pPr>
      <w:r>
        <w:t>Уполномоченный орган осуществляет взаимодействие с участниками отбора с использованием документов в электронной форме в системе "Электронный бюджет".</w:t>
      </w:r>
    </w:p>
    <w:p w:rsidR="0085250B" w:rsidRDefault="0085250B">
      <w:pPr>
        <w:pStyle w:val="ConsPlusNormal"/>
        <w:spacing w:before="220"/>
        <w:ind w:firstLine="540"/>
        <w:jc w:val="both"/>
      </w:pPr>
      <w:r>
        <w:t>Отбор проводится способом запроса предложений, который осуществляется уполномоченным органом на основании предложений (заявок), направленных участниками отбора для участия в отборе, исходя из соответствия участников отбора категории и критериям отбора и очередности поступления предложений (заявок) на участие в отборе (далее - заявка).</w:t>
      </w:r>
    </w:p>
    <w:p w:rsidR="0085250B" w:rsidRDefault="0085250B">
      <w:pPr>
        <w:pStyle w:val="ConsPlusNormal"/>
        <w:spacing w:before="220"/>
        <w:ind w:firstLine="540"/>
        <w:jc w:val="both"/>
      </w:pPr>
      <w:r>
        <w:t>Критериями отбора участников отбора для предоставления Субсидии является соответствие их требованиям и условиям, предусмотренным настоящим Порядком.</w:t>
      </w:r>
    </w:p>
    <w:p w:rsidR="0085250B" w:rsidRDefault="0085250B">
      <w:pPr>
        <w:pStyle w:val="ConsPlusNormal"/>
        <w:spacing w:before="220"/>
        <w:ind w:firstLine="540"/>
        <w:jc w:val="both"/>
      </w:pPr>
      <w:r>
        <w:t>10. В целях проведения отбора уполномоченный орган не позднее чем за 5 рабочих дней до даты начала подачи заявок на отбор размещает на едином портале объявление о проведении отбора с указанием:</w:t>
      </w:r>
    </w:p>
    <w:p w:rsidR="0085250B" w:rsidRDefault="0085250B">
      <w:pPr>
        <w:pStyle w:val="ConsPlusNormal"/>
        <w:spacing w:before="220"/>
        <w:ind w:firstLine="540"/>
        <w:jc w:val="both"/>
      </w:pPr>
      <w:r>
        <w:t>1) сроков проведения отбора;</w:t>
      </w:r>
    </w:p>
    <w:p w:rsidR="0085250B" w:rsidRDefault="0085250B">
      <w:pPr>
        <w:pStyle w:val="ConsPlusNormal"/>
        <w:spacing w:before="220"/>
        <w:ind w:firstLine="540"/>
        <w:jc w:val="both"/>
      </w:pPr>
      <w:r>
        <w:lastRenderedPageBreak/>
        <w:t>2)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даты вскрытия заявок;</w:t>
      </w:r>
    </w:p>
    <w:p w:rsidR="0085250B" w:rsidRDefault="0085250B">
      <w:pPr>
        <w:pStyle w:val="ConsPlusNormal"/>
        <w:spacing w:before="220"/>
        <w:ind w:firstLine="540"/>
        <w:jc w:val="both"/>
      </w:pPr>
      <w:r>
        <w:t>3) наименования, места нахождения, почтового адреса, адреса электронной почты уполномоченного органа;</w:t>
      </w:r>
    </w:p>
    <w:p w:rsidR="0085250B" w:rsidRDefault="0085250B">
      <w:pPr>
        <w:pStyle w:val="ConsPlusNormal"/>
        <w:spacing w:before="220"/>
        <w:ind w:firstLine="540"/>
        <w:jc w:val="both"/>
      </w:pPr>
      <w:r>
        <w:t>4) результатов предоставления Субсидии;</w:t>
      </w:r>
    </w:p>
    <w:p w:rsidR="0085250B" w:rsidRDefault="0085250B">
      <w:pPr>
        <w:pStyle w:val="ConsPlusNormal"/>
        <w:spacing w:before="220"/>
        <w:ind w:firstLine="540"/>
        <w:jc w:val="both"/>
      </w:pPr>
      <w:r>
        <w:t>5) доменного имени и (или) указателей страниц системы "Электронный бюджет" в информационно-телекоммуникационной сети Интернет;</w:t>
      </w:r>
    </w:p>
    <w:p w:rsidR="0085250B" w:rsidRDefault="0085250B">
      <w:pPr>
        <w:pStyle w:val="ConsPlusNormal"/>
        <w:spacing w:before="220"/>
        <w:ind w:firstLine="540"/>
        <w:jc w:val="both"/>
      </w:pPr>
      <w:r>
        <w:t>6) требований к участникам отбора, определенных в соответствии с настоящим Порядком,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85250B" w:rsidRDefault="0085250B">
      <w:pPr>
        <w:pStyle w:val="ConsPlusNormal"/>
        <w:spacing w:before="220"/>
        <w:ind w:firstLine="540"/>
        <w:jc w:val="both"/>
      </w:pPr>
      <w:r>
        <w:t>7) категорий и (или) критериев отбора;</w:t>
      </w:r>
    </w:p>
    <w:p w:rsidR="0085250B" w:rsidRDefault="0085250B">
      <w:pPr>
        <w:pStyle w:val="ConsPlusNormal"/>
        <w:spacing w:before="220"/>
        <w:ind w:firstLine="540"/>
        <w:jc w:val="both"/>
      </w:pPr>
      <w:r>
        <w:t>8) порядка подачи участниками отбора заявок и требований, предъявляемых к форме и содержанию заявок;</w:t>
      </w:r>
    </w:p>
    <w:p w:rsidR="0085250B" w:rsidRDefault="0085250B">
      <w:pPr>
        <w:pStyle w:val="ConsPlusNormal"/>
        <w:spacing w:before="220"/>
        <w:ind w:firstLine="540"/>
        <w:jc w:val="both"/>
      </w:pPr>
      <w:r>
        <w:t>9) порядка отзыва заявок, порядка их возврата, определяющего в том числе основания для возврата заявок, порядка внесения изменений в заявки;</w:t>
      </w:r>
    </w:p>
    <w:p w:rsidR="0085250B" w:rsidRDefault="0085250B">
      <w:pPr>
        <w:pStyle w:val="ConsPlusNormal"/>
        <w:spacing w:before="220"/>
        <w:ind w:firstLine="540"/>
        <w:jc w:val="both"/>
      </w:pPr>
      <w:r>
        <w:t>10) правил рассмотрения заявок в соответствии с настоящим Порядком;</w:t>
      </w:r>
    </w:p>
    <w:p w:rsidR="0085250B" w:rsidRDefault="0085250B">
      <w:pPr>
        <w:pStyle w:val="ConsPlusNormal"/>
        <w:spacing w:before="220"/>
        <w:ind w:firstLine="540"/>
        <w:jc w:val="both"/>
      </w:pPr>
      <w:r>
        <w:t>11) порядка возврата заявок на доработку;</w:t>
      </w:r>
    </w:p>
    <w:p w:rsidR="0085250B" w:rsidRDefault="0085250B">
      <w:pPr>
        <w:pStyle w:val="ConsPlusNormal"/>
        <w:spacing w:before="220"/>
        <w:ind w:firstLine="540"/>
        <w:jc w:val="both"/>
      </w:pPr>
      <w:r>
        <w:t>12) порядка отклонения заявок, а также информации об основаниях их отклонения;</w:t>
      </w:r>
    </w:p>
    <w:p w:rsidR="0085250B" w:rsidRDefault="0085250B">
      <w:pPr>
        <w:pStyle w:val="ConsPlusNormal"/>
        <w:spacing w:before="220"/>
        <w:ind w:firstLine="540"/>
        <w:jc w:val="both"/>
      </w:pPr>
      <w:bookmarkStart w:id="5" w:name="P103"/>
      <w:bookmarkEnd w:id="5"/>
      <w:r>
        <w:t>13)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включающих максимальный размер Субсидии, предоставляемой победителю (победителям) отбора;</w:t>
      </w:r>
    </w:p>
    <w:p w:rsidR="0085250B" w:rsidRDefault="0085250B">
      <w:pPr>
        <w:pStyle w:val="ConsPlusNormal"/>
        <w:spacing w:before="220"/>
        <w:ind w:firstLine="540"/>
        <w:jc w:val="both"/>
      </w:pPr>
      <w:r>
        <w:t>14)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5250B" w:rsidRDefault="0085250B">
      <w:pPr>
        <w:pStyle w:val="ConsPlusNormal"/>
        <w:spacing w:before="220"/>
        <w:ind w:firstLine="540"/>
        <w:jc w:val="both"/>
      </w:pPr>
      <w:r>
        <w:t>15) срока, в течение которого победитель (победители) отбора должен (должны) подписать с уполномоченным органом соглашение о предоставлении субсидии;</w:t>
      </w:r>
    </w:p>
    <w:p w:rsidR="0085250B" w:rsidRDefault="0085250B">
      <w:pPr>
        <w:pStyle w:val="ConsPlusNormal"/>
        <w:spacing w:before="220"/>
        <w:ind w:firstLine="540"/>
        <w:jc w:val="both"/>
      </w:pPr>
      <w:r>
        <w:t>16) условий признания победителя (победителей) отбора уклонившимся (уклонившимися) от заключения соглашения о предоставлении субсидии;</w:t>
      </w:r>
    </w:p>
    <w:p w:rsidR="0085250B" w:rsidRDefault="0085250B">
      <w:pPr>
        <w:pStyle w:val="ConsPlusNormal"/>
        <w:spacing w:before="220"/>
        <w:ind w:firstLine="540"/>
        <w:jc w:val="both"/>
      </w:pPr>
      <w:r>
        <w:t>17)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85250B" w:rsidRDefault="0085250B">
      <w:pPr>
        <w:pStyle w:val="ConsPlusNormal"/>
        <w:spacing w:before="220"/>
        <w:ind w:firstLine="540"/>
        <w:jc w:val="both"/>
      </w:pPr>
      <w:r>
        <w:t>11.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85250B" w:rsidRDefault="0085250B">
      <w:pPr>
        <w:pStyle w:val="ConsPlusNormal"/>
        <w:spacing w:before="220"/>
        <w:ind w:firstLine="540"/>
        <w:jc w:val="both"/>
      </w:pPr>
      <w: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85250B" w:rsidRDefault="0085250B">
      <w:pPr>
        <w:pStyle w:val="ConsPlusNormal"/>
        <w:spacing w:before="220"/>
        <w:ind w:firstLine="540"/>
        <w:jc w:val="both"/>
      </w:pPr>
      <w:r>
        <w:t xml:space="preserve">2) при внесении изменений в объявление о проведении отбора изменение способа отбора </w:t>
      </w:r>
      <w:r>
        <w:lastRenderedPageBreak/>
        <w:t>не допускается;</w:t>
      </w:r>
    </w:p>
    <w:p w:rsidR="0085250B" w:rsidRDefault="0085250B">
      <w:pPr>
        <w:pStyle w:val="ConsPlusNormal"/>
        <w:spacing w:before="220"/>
        <w:ind w:firstLine="540"/>
        <w:jc w:val="both"/>
      </w:pPr>
      <w:r>
        <w:t>3) в случае внесения изменений в объявление о проведении отбора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85250B" w:rsidRDefault="0085250B">
      <w:pPr>
        <w:pStyle w:val="ConsPlusNormal"/>
        <w:spacing w:before="220"/>
        <w:ind w:firstLine="540"/>
        <w:jc w:val="both"/>
      </w:pPr>
      <w: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85250B" w:rsidRDefault="0085250B">
      <w:pPr>
        <w:pStyle w:val="ConsPlusNormal"/>
        <w:spacing w:before="220"/>
        <w:ind w:firstLine="540"/>
        <w:jc w:val="both"/>
      </w:pPr>
      <w:r>
        <w:t>12. Разъяснение положений объявления о проведении отбора осуществляется ответственными сотрудниками уполномоченного органа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85250B" w:rsidRDefault="0085250B">
      <w:pPr>
        <w:pStyle w:val="ConsPlusNormal"/>
        <w:spacing w:before="220"/>
        <w:ind w:firstLine="540"/>
        <w:jc w:val="both"/>
      </w:pPr>
      <w:r>
        <w:t>13. Не позднее чем за 3 рабочих дня до даты окончания срока приема заявок участников отбора проведение отбора может быть отменено по решению уполномоченного органа в случае отзыва у уполномоченного органа лимитов бюджетных обязательств по данному направлению.</w:t>
      </w:r>
    </w:p>
    <w:p w:rsidR="0085250B" w:rsidRDefault="0085250B">
      <w:pPr>
        <w:pStyle w:val="ConsPlusNormal"/>
        <w:spacing w:before="220"/>
        <w:ind w:firstLine="540"/>
        <w:jc w:val="both"/>
      </w:pPr>
      <w: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члена Правительства Орловской области - руководителя Департамента промышленности и торговли Орловской области (уполномоченного им лица) (далее - руководитель Департамента), в день подписания размещается на едином портале и содержит информацию о причинах отмены отбора получателей Субсидии.</w:t>
      </w:r>
    </w:p>
    <w:p w:rsidR="0085250B" w:rsidRDefault="0085250B">
      <w:pPr>
        <w:pStyle w:val="ConsPlusNormal"/>
        <w:spacing w:before="220"/>
        <w:ind w:firstLine="540"/>
        <w:jc w:val="both"/>
      </w:pPr>
      <w:r>
        <w:t>Участники отбора, подавшие заявки, информируются об отмене проведения отбора получателей Субсидии в системе "Электронный бюджет" в день размещения объявления об отмене отбора.</w:t>
      </w:r>
    </w:p>
    <w:p w:rsidR="0085250B" w:rsidRDefault="0085250B">
      <w:pPr>
        <w:pStyle w:val="ConsPlusNormal"/>
        <w:spacing w:before="220"/>
        <w:ind w:firstLine="540"/>
        <w:jc w:val="both"/>
      </w:pPr>
      <w:r>
        <w:t>Отбор получателей Субсидии считается отмененным со дня размещения объявления о его отмене на едином портале.</w:t>
      </w:r>
    </w:p>
    <w:p w:rsidR="0085250B" w:rsidRDefault="0085250B">
      <w:pPr>
        <w:pStyle w:val="ConsPlusNormal"/>
        <w:spacing w:before="220"/>
        <w:ind w:firstLine="540"/>
        <w:jc w:val="both"/>
      </w:pPr>
      <w:bookmarkStart w:id="6" w:name="P118"/>
      <w:bookmarkEnd w:id="6"/>
      <w:r>
        <w:t>14. Участники отбора на даты рассмотрения заявок и заключения Соглашения должны соответствовать следующим требованиям:</w:t>
      </w:r>
    </w:p>
    <w:p w:rsidR="0085250B" w:rsidRDefault="0085250B">
      <w:pPr>
        <w:pStyle w:val="ConsPlusNormal"/>
        <w:spacing w:before="220"/>
        <w:ind w:firstLine="540"/>
        <w:jc w:val="both"/>
      </w:pPr>
      <w:r>
        <w:t xml:space="preserve">1) у участника отбора на едином налоговом счете отсутствует или не превышает размер, определенный </w:t>
      </w:r>
      <w:hyperlink r:id="rId1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5250B" w:rsidRDefault="0085250B">
      <w:pPr>
        <w:pStyle w:val="ConsPlusNormal"/>
        <w:spacing w:before="220"/>
        <w:ind w:firstLine="540"/>
        <w:jc w:val="both"/>
      </w:pPr>
      <w:r>
        <w:t>2) у участника отбора должна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Орловской областью;</w:t>
      </w:r>
    </w:p>
    <w:p w:rsidR="0085250B" w:rsidRDefault="0085250B">
      <w:pPr>
        <w:pStyle w:val="ConsPlusNormal"/>
        <w:spacing w:before="220"/>
        <w:ind w:firstLine="540"/>
        <w:jc w:val="both"/>
      </w:pPr>
      <w: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85250B" w:rsidRDefault="0085250B">
      <w:pPr>
        <w:pStyle w:val="ConsPlusNormal"/>
        <w:spacing w:before="220"/>
        <w:ind w:firstLine="540"/>
        <w:jc w:val="both"/>
      </w:pPr>
      <w: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lastRenderedPageBreak/>
        <w:t>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5250B" w:rsidRDefault="0085250B">
      <w:pPr>
        <w:pStyle w:val="ConsPlusNormal"/>
        <w:spacing w:before="220"/>
        <w:ind w:firstLine="540"/>
        <w:jc w:val="both"/>
      </w:pPr>
      <w:r>
        <w:t>5)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250B" w:rsidRDefault="0085250B">
      <w:pPr>
        <w:pStyle w:val="ConsPlusNormal"/>
        <w:spacing w:before="220"/>
        <w:ind w:firstLine="540"/>
        <w:jc w:val="both"/>
      </w:pPr>
      <w: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5250B" w:rsidRDefault="0085250B">
      <w:pPr>
        <w:pStyle w:val="ConsPlusNormal"/>
        <w:spacing w:before="220"/>
        <w:ind w:firstLine="540"/>
        <w:jc w:val="both"/>
      </w:pPr>
      <w:r>
        <w:t xml:space="preserve">7) участники отбора не должны получать средства из областного бюджета на основании иных нормативных правовых актов Орловской области на цели, указанные в </w:t>
      </w:r>
      <w:hyperlink w:anchor="P62">
        <w:r>
          <w:rPr>
            <w:color w:val="0000FF"/>
          </w:rPr>
          <w:t>пункте 4</w:t>
        </w:r>
      </w:hyperlink>
      <w:r>
        <w:t xml:space="preserve"> настоящего Порядка;</w:t>
      </w:r>
    </w:p>
    <w:p w:rsidR="0085250B" w:rsidRDefault="0085250B">
      <w:pPr>
        <w:pStyle w:val="ConsPlusNormal"/>
        <w:spacing w:before="220"/>
        <w:ind w:firstLine="540"/>
        <w:jc w:val="both"/>
      </w:pPr>
      <w:r>
        <w:t xml:space="preserve">8) участник отбора не находится в составляемых в рамках реализации полномочий, предусмотренных </w:t>
      </w:r>
      <w:hyperlink r:id="rId1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5250B" w:rsidRDefault="0085250B">
      <w:pPr>
        <w:pStyle w:val="ConsPlusNormal"/>
        <w:spacing w:before="220"/>
        <w:ind w:firstLine="540"/>
        <w:jc w:val="both"/>
      </w:pPr>
      <w:r>
        <w:t xml:space="preserve">9) участник отбора не является иностранным агентом в соответствии с Федеральным </w:t>
      </w:r>
      <w:hyperlink r:id="rId12">
        <w:r>
          <w:rPr>
            <w:color w:val="0000FF"/>
          </w:rPr>
          <w:t>законом</w:t>
        </w:r>
      </w:hyperlink>
      <w:r>
        <w:t xml:space="preserve"> от 14 июля 2022 года N 255-ФЗ "О контроле за деятельностью лиц, находящихся под иностранным влиянием";</w:t>
      </w:r>
    </w:p>
    <w:p w:rsidR="0085250B" w:rsidRDefault="0085250B">
      <w:pPr>
        <w:pStyle w:val="ConsPlusNormal"/>
        <w:spacing w:before="220"/>
        <w:ind w:firstLine="540"/>
        <w:jc w:val="both"/>
      </w:pPr>
      <w:r>
        <w:t>10) участник отбора не должен являться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85250B" w:rsidRDefault="0085250B">
      <w:pPr>
        <w:pStyle w:val="ConsPlusNormal"/>
        <w:spacing w:before="220"/>
        <w:ind w:firstLine="540"/>
        <w:jc w:val="both"/>
      </w:pPr>
      <w:r>
        <w:t>11) участник отбора не должен осуществлять предпринимательскую деятельность в сфере игорного бизнеса или являться участником соглашений о разделе продукции;</w:t>
      </w:r>
    </w:p>
    <w:p w:rsidR="0085250B" w:rsidRDefault="0085250B">
      <w:pPr>
        <w:pStyle w:val="ConsPlusNormal"/>
        <w:spacing w:before="220"/>
        <w:ind w:firstLine="540"/>
        <w:jc w:val="both"/>
      </w:pPr>
      <w:r>
        <w:t xml:space="preserve">12) участник отбора должен осуществлять в качестве основного или дополнительного вида деятельности вид экономической деятельности в соответствии с Общероссийским классификатором видов экономической деятельности ОК 029-2014 (КДЕС Ред. 2): </w:t>
      </w:r>
      <w:hyperlink r:id="rId13">
        <w:r>
          <w:rPr>
            <w:color w:val="0000FF"/>
          </w:rPr>
          <w:t>47.8</w:t>
        </w:r>
      </w:hyperlink>
      <w:r>
        <w:t xml:space="preserve"> - Торговля розничная в нестационарных торговых объектах и на рынках.</w:t>
      </w:r>
    </w:p>
    <w:p w:rsidR="0085250B" w:rsidRDefault="0085250B">
      <w:pPr>
        <w:pStyle w:val="ConsPlusNormal"/>
        <w:spacing w:before="220"/>
        <w:ind w:firstLine="540"/>
        <w:jc w:val="both"/>
      </w:pPr>
      <w:bookmarkStart w:id="7" w:name="P131"/>
      <w:bookmarkEnd w:id="7"/>
      <w:r>
        <w:t>15.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85250B" w:rsidRDefault="0085250B">
      <w:pPr>
        <w:pStyle w:val="ConsPlusNormal"/>
        <w:spacing w:before="220"/>
        <w:ind w:firstLine="540"/>
        <w:jc w:val="both"/>
      </w:pPr>
      <w:r>
        <w:t xml:space="preserve">1) </w:t>
      </w:r>
      <w:hyperlink w:anchor="P256">
        <w:r>
          <w:rPr>
            <w:color w:val="0000FF"/>
          </w:rPr>
          <w:t>заявления</w:t>
        </w:r>
      </w:hyperlink>
      <w:r>
        <w:t xml:space="preserve"> на предоставление Субсидии по форме согласно приложению к настоящему </w:t>
      </w:r>
      <w:r>
        <w:lastRenderedPageBreak/>
        <w:t>Порядку;</w:t>
      </w:r>
    </w:p>
    <w:p w:rsidR="0085250B" w:rsidRDefault="0085250B">
      <w:pPr>
        <w:pStyle w:val="ConsPlusNormal"/>
        <w:spacing w:before="220"/>
        <w:ind w:firstLine="540"/>
        <w:jc w:val="both"/>
      </w:pPr>
      <w:r>
        <w:t xml:space="preserve">2) документов, подтверждающих соответствие участника отбора категории, указанной в </w:t>
      </w:r>
      <w:hyperlink w:anchor="P62">
        <w:r>
          <w:rPr>
            <w:color w:val="0000FF"/>
          </w:rPr>
          <w:t>пункте 4</w:t>
        </w:r>
      </w:hyperlink>
      <w:r>
        <w:t xml:space="preserve"> настоящего Порядка:</w:t>
      </w:r>
    </w:p>
    <w:p w:rsidR="0085250B" w:rsidRDefault="0085250B">
      <w:pPr>
        <w:pStyle w:val="ConsPlusNormal"/>
        <w:spacing w:before="220"/>
        <w:ind w:firstLine="540"/>
        <w:jc w:val="both"/>
      </w:pPr>
      <w:bookmarkStart w:id="8" w:name="P134"/>
      <w:bookmarkEnd w:id="8"/>
      <w:r>
        <w:t>а) соглашения о социально-экономическом сотрудничестве с муниципальным образованием Орловской области, на территории которого расположены малонаселенные и труднодоступные населенные пункты Орловской области, включающего режим работы автомагазина (автолавки) (представляется по собственной инициативе);</w:t>
      </w:r>
    </w:p>
    <w:p w:rsidR="0085250B" w:rsidRDefault="0085250B">
      <w:pPr>
        <w:pStyle w:val="ConsPlusNormal"/>
        <w:spacing w:before="220"/>
        <w:ind w:firstLine="540"/>
        <w:jc w:val="both"/>
      </w:pPr>
      <w:r>
        <w:t>б) документов, подтверждающих стоимость специализированного автотранспорта для организации работы автомагазина (автолавки) и его оплату (договор, расчетные (платежные) документы, подтверждающие оплату, акт приема-передачи);</w:t>
      </w:r>
    </w:p>
    <w:p w:rsidR="0085250B" w:rsidRDefault="0085250B">
      <w:pPr>
        <w:pStyle w:val="ConsPlusNormal"/>
        <w:spacing w:before="220"/>
        <w:ind w:firstLine="540"/>
        <w:jc w:val="both"/>
      </w:pPr>
      <w:r>
        <w:t>в) свидетельства о регистрации транспортного средства;</w:t>
      </w:r>
    </w:p>
    <w:p w:rsidR="0085250B" w:rsidRDefault="0085250B">
      <w:pPr>
        <w:pStyle w:val="ConsPlusNormal"/>
        <w:spacing w:before="220"/>
        <w:ind w:firstLine="540"/>
        <w:jc w:val="both"/>
      </w:pPr>
      <w:bookmarkStart w:id="9" w:name="P137"/>
      <w:bookmarkEnd w:id="9"/>
      <w:r>
        <w:t>г) выписки из Единого государственного реестра юридических лиц или Единого государственного реестра индивидуальных предпринимателей, полученной не ранее чем за 30 календарных дней до даты ее представления в уполномоченный орган (представляется по собственной инициативе);</w:t>
      </w:r>
    </w:p>
    <w:p w:rsidR="0085250B" w:rsidRDefault="0085250B">
      <w:pPr>
        <w:pStyle w:val="ConsPlusNormal"/>
        <w:spacing w:before="220"/>
        <w:ind w:firstLine="540"/>
        <w:jc w:val="both"/>
      </w:pPr>
      <w:bookmarkStart w:id="10" w:name="P138"/>
      <w:bookmarkEnd w:id="10"/>
      <w:r>
        <w:t>д) свидетельства о постановке на налоговый учет в налоговом органе (представляется по собственной инициативе);</w:t>
      </w:r>
    </w:p>
    <w:p w:rsidR="0085250B" w:rsidRDefault="0085250B">
      <w:pPr>
        <w:pStyle w:val="ConsPlusNormal"/>
        <w:spacing w:before="220"/>
        <w:ind w:firstLine="540"/>
        <w:jc w:val="both"/>
      </w:pPr>
      <w:r>
        <w:t xml:space="preserve">3) документов, подтверждающих соответствие участника отбора требованиям, предусмотренным </w:t>
      </w:r>
      <w:hyperlink w:anchor="P118">
        <w:r>
          <w:rPr>
            <w:color w:val="0000FF"/>
          </w:rPr>
          <w:t>пунктом 14</w:t>
        </w:r>
      </w:hyperlink>
      <w:r>
        <w:t xml:space="preserve"> настоящего Порядка, представляемых в произвольной письменной форме;</w:t>
      </w:r>
    </w:p>
    <w:p w:rsidR="0085250B" w:rsidRDefault="0085250B">
      <w:pPr>
        <w:pStyle w:val="ConsPlusNormal"/>
        <w:spacing w:before="220"/>
        <w:ind w:firstLine="540"/>
        <w:jc w:val="both"/>
      </w:pPr>
      <w:r>
        <w:t>4) документа, подтверждающего полномочия лица, подписавшего заявку, а также имеющего право на подписание Соглашения.</w:t>
      </w:r>
    </w:p>
    <w:p w:rsidR="0085250B" w:rsidRDefault="0085250B">
      <w:pPr>
        <w:pStyle w:val="ConsPlusNormal"/>
        <w:spacing w:before="220"/>
        <w:ind w:firstLine="540"/>
        <w:jc w:val="both"/>
      </w:pPr>
      <w:r>
        <w:t xml:space="preserve">В случае непредставления документов, указанных в </w:t>
      </w:r>
      <w:hyperlink w:anchor="P134">
        <w:r>
          <w:rPr>
            <w:color w:val="0000FF"/>
          </w:rPr>
          <w:t>подпунктах "а"</w:t>
        </w:r>
      </w:hyperlink>
      <w:r>
        <w:t xml:space="preserve">, </w:t>
      </w:r>
      <w:hyperlink w:anchor="P137">
        <w:r>
          <w:rPr>
            <w:color w:val="0000FF"/>
          </w:rPr>
          <w:t>"г"</w:t>
        </w:r>
      </w:hyperlink>
      <w:r>
        <w:t xml:space="preserve">, </w:t>
      </w:r>
      <w:hyperlink w:anchor="P138">
        <w:r>
          <w:rPr>
            <w:color w:val="0000FF"/>
          </w:rPr>
          <w:t>"д" подпункта 2</w:t>
        </w:r>
      </w:hyperlink>
      <w:r>
        <w:t xml:space="preserve"> настоящего пункта, уполномоченный орган в течение 5 рабочих дней со дня регистрации заявки запрашивает данные документы путем направления запросов с использованием единой системы межведомственного электронного взаимодействия.</w:t>
      </w:r>
    </w:p>
    <w:p w:rsidR="0085250B" w:rsidRDefault="0085250B">
      <w:pPr>
        <w:pStyle w:val="ConsPlusNormal"/>
        <w:spacing w:before="220"/>
        <w:ind w:firstLine="540"/>
        <w:jc w:val="both"/>
      </w:pPr>
      <w:r>
        <w:t>16. Заявка участника отбора должна содержать:</w:t>
      </w:r>
    </w:p>
    <w:p w:rsidR="0085250B" w:rsidRDefault="0085250B">
      <w:pPr>
        <w:pStyle w:val="ConsPlusNormal"/>
        <w:spacing w:before="220"/>
        <w:ind w:firstLine="540"/>
        <w:jc w:val="both"/>
      </w:pPr>
      <w:r>
        <w:t>1) информацию об участнике отбора:</w:t>
      </w:r>
    </w:p>
    <w:p w:rsidR="0085250B" w:rsidRDefault="0085250B">
      <w:pPr>
        <w:pStyle w:val="ConsPlusNormal"/>
        <w:spacing w:before="220"/>
        <w:ind w:firstLine="540"/>
        <w:jc w:val="both"/>
      </w:pPr>
      <w:r>
        <w:t>а) полное и сокращенное наименование участника отбора (для юридических лиц);</w:t>
      </w:r>
    </w:p>
    <w:p w:rsidR="0085250B" w:rsidRDefault="0085250B">
      <w:pPr>
        <w:pStyle w:val="ConsPlusNormal"/>
        <w:spacing w:before="220"/>
        <w:ind w:firstLine="540"/>
        <w:jc w:val="both"/>
      </w:pPr>
      <w:r>
        <w:t>б) фамилию, имя, отчество (при наличии) участника отбора (для индивидуального предпринимателя);</w:t>
      </w:r>
    </w:p>
    <w:p w:rsidR="0085250B" w:rsidRDefault="0085250B">
      <w:pPr>
        <w:pStyle w:val="ConsPlusNormal"/>
        <w:spacing w:before="220"/>
        <w:ind w:firstLine="540"/>
        <w:jc w:val="both"/>
      </w:pPr>
      <w:r>
        <w:t>в) основной государственный регистрационный номер участника отбора;</w:t>
      </w:r>
    </w:p>
    <w:p w:rsidR="0085250B" w:rsidRDefault="0085250B">
      <w:pPr>
        <w:pStyle w:val="ConsPlusNormal"/>
        <w:spacing w:before="220"/>
        <w:ind w:firstLine="540"/>
        <w:jc w:val="both"/>
      </w:pPr>
      <w:r>
        <w:t>г) идентификационный номер налогоплательщика;</w:t>
      </w:r>
    </w:p>
    <w:p w:rsidR="0085250B" w:rsidRDefault="0085250B">
      <w:pPr>
        <w:pStyle w:val="ConsPlusNormal"/>
        <w:spacing w:before="220"/>
        <w:ind w:firstLine="540"/>
        <w:jc w:val="both"/>
      </w:pPr>
      <w:r>
        <w:t>д) дату постановки на учет в налоговом органе (для индивидуальных предпринимателей);</w:t>
      </w:r>
    </w:p>
    <w:p w:rsidR="0085250B" w:rsidRDefault="0085250B">
      <w:pPr>
        <w:pStyle w:val="ConsPlusNormal"/>
        <w:spacing w:before="220"/>
        <w:ind w:firstLine="540"/>
        <w:jc w:val="both"/>
      </w:pPr>
      <w:r>
        <w:t>е) дату и код причины постановки на учет в налоговом органе (для юридических лиц);</w:t>
      </w:r>
    </w:p>
    <w:p w:rsidR="0085250B" w:rsidRDefault="0085250B">
      <w:pPr>
        <w:pStyle w:val="ConsPlusNormal"/>
        <w:spacing w:before="220"/>
        <w:ind w:firstLine="540"/>
        <w:jc w:val="both"/>
      </w:pPr>
      <w:r>
        <w:t>ж) дату государственной регистрации физического лица в качестве индивидуального предпринимателя;</w:t>
      </w:r>
    </w:p>
    <w:p w:rsidR="0085250B" w:rsidRDefault="0085250B">
      <w:pPr>
        <w:pStyle w:val="ConsPlusNormal"/>
        <w:spacing w:before="220"/>
        <w:ind w:firstLine="540"/>
        <w:jc w:val="both"/>
      </w:pPr>
      <w:r>
        <w:t>з) дату и место рождения (для индивидуальных предпринимателей);</w:t>
      </w:r>
    </w:p>
    <w:p w:rsidR="0085250B" w:rsidRDefault="0085250B">
      <w:pPr>
        <w:pStyle w:val="ConsPlusNormal"/>
        <w:spacing w:before="220"/>
        <w:ind w:firstLine="540"/>
        <w:jc w:val="both"/>
      </w:pPr>
      <w:r>
        <w:lastRenderedPageBreak/>
        <w:t>и) страховой номер индивидуального лицевого счета (для индивидуальных предпринимателей);</w:t>
      </w:r>
    </w:p>
    <w:p w:rsidR="0085250B" w:rsidRDefault="0085250B">
      <w:pPr>
        <w:pStyle w:val="ConsPlusNormal"/>
        <w:spacing w:before="220"/>
        <w:ind w:firstLine="540"/>
        <w:jc w:val="both"/>
      </w:pPr>
      <w:r>
        <w:t>к) адрес юридического лица, адрес регистрации (для индивидуальных предпринимателей);</w:t>
      </w:r>
    </w:p>
    <w:p w:rsidR="0085250B" w:rsidRDefault="0085250B">
      <w:pPr>
        <w:pStyle w:val="ConsPlusNormal"/>
        <w:spacing w:before="220"/>
        <w:ind w:firstLine="540"/>
        <w:jc w:val="both"/>
      </w:pPr>
      <w:r>
        <w:t>л) номер контактного телефона, почтовый адрес и адрес электронной почты для направления юридически значимых сообщений;</w:t>
      </w:r>
    </w:p>
    <w:p w:rsidR="0085250B" w:rsidRDefault="0085250B">
      <w:pPr>
        <w:pStyle w:val="ConsPlusNormal"/>
        <w:spacing w:before="220"/>
        <w:ind w:firstLine="540"/>
        <w:jc w:val="both"/>
      </w:pPr>
      <w:r>
        <w:t>м) информацию о руководителе юридического лица (фамилию, имя, отчество (при наличии), идентификационный номер налогоплательщика, (должность);</w:t>
      </w:r>
    </w:p>
    <w:p w:rsidR="0085250B" w:rsidRDefault="0085250B">
      <w:pPr>
        <w:pStyle w:val="ConsPlusNormal"/>
        <w:spacing w:before="220"/>
        <w:ind w:firstLine="540"/>
        <w:jc w:val="both"/>
      </w:pPr>
      <w:r>
        <w:t>н)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85250B" w:rsidRDefault="0085250B">
      <w:pPr>
        <w:pStyle w:val="ConsPlusNormal"/>
        <w:spacing w:before="220"/>
        <w:ind w:firstLine="540"/>
        <w:jc w:val="both"/>
      </w:pPr>
      <w:r>
        <w:t>о) перечень основных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85250B" w:rsidRDefault="0085250B">
      <w:pPr>
        <w:pStyle w:val="ConsPlusNormal"/>
        <w:spacing w:before="220"/>
        <w:ind w:firstLine="540"/>
        <w:jc w:val="both"/>
      </w:pPr>
      <w:r>
        <w:t>п)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85250B" w:rsidRDefault="0085250B">
      <w:pPr>
        <w:pStyle w:val="ConsPlusNormal"/>
        <w:spacing w:before="220"/>
        <w:ind w:firstLine="540"/>
        <w:jc w:val="both"/>
      </w:pPr>
      <w:r>
        <w:t>2) информацию и документы, подтверждающие соответствие участника отбора требованиям, установленным настоящим Порядком;</w:t>
      </w:r>
    </w:p>
    <w:p w:rsidR="0085250B" w:rsidRDefault="0085250B">
      <w:pPr>
        <w:pStyle w:val="ConsPlusNormal"/>
        <w:spacing w:before="220"/>
        <w:ind w:firstLine="540"/>
        <w:jc w:val="both"/>
      </w:pPr>
      <w:r>
        <w:t>3) предлагаемые участником отбора значения результата предоставления Субсидии и размер запрашиваемой Субсидии.</w:t>
      </w:r>
    </w:p>
    <w:p w:rsidR="0085250B" w:rsidRDefault="0085250B">
      <w:pPr>
        <w:pStyle w:val="ConsPlusNormal"/>
        <w:spacing w:before="220"/>
        <w:ind w:firstLine="540"/>
        <w:jc w:val="both"/>
      </w:pPr>
      <w:r>
        <w:t>17. Датой и временем представления участником отбора заявки считается дата и время подписания участником отбора заявки с присвоением ей регистрационного номера в системе "Электронный бюджет".</w:t>
      </w:r>
    </w:p>
    <w:p w:rsidR="0085250B" w:rsidRDefault="0085250B">
      <w:pPr>
        <w:pStyle w:val="ConsPlusNormal"/>
        <w:spacing w:before="220"/>
        <w:ind w:firstLine="540"/>
        <w:jc w:val="both"/>
      </w:pPr>
      <w:r>
        <w:t>Возврат заявок на доработку уполномоченным органом не осуществляется.</w:t>
      </w:r>
    </w:p>
    <w:p w:rsidR="0085250B" w:rsidRDefault="0085250B">
      <w:pPr>
        <w:pStyle w:val="ConsPlusNormal"/>
        <w:spacing w:before="220"/>
        <w:ind w:firstLine="540"/>
        <w:jc w:val="both"/>
      </w:pPr>
      <w:r>
        <w:t>Участник отбора вправе внести изменения в заявку или отозвать ее до истечения срока окончания приема заявок, установленного в объявлении о проведении отбора.</w:t>
      </w:r>
    </w:p>
    <w:p w:rsidR="0085250B" w:rsidRDefault="0085250B">
      <w:pPr>
        <w:pStyle w:val="ConsPlusNormal"/>
        <w:spacing w:before="220"/>
        <w:ind w:firstLine="540"/>
        <w:jc w:val="both"/>
      </w:pPr>
      <w:r>
        <w:t>Внесение изменений в заявку участником отбора осуществляется путем подачи новой заявки, сформированной в соответствии с настоящим Порядком. При этом ранее поданная заявка считается отозванной.</w:t>
      </w:r>
    </w:p>
    <w:p w:rsidR="0085250B" w:rsidRDefault="0085250B">
      <w:pPr>
        <w:pStyle w:val="ConsPlusNormal"/>
        <w:spacing w:before="220"/>
        <w:ind w:firstLine="540"/>
        <w:jc w:val="both"/>
      </w:pPr>
      <w:r>
        <w:t>Отзыв заявки участником отбора осуществляется путем направления участником отбора заявления об отзыве заявки с использованием системы "Электронный бюджет".</w:t>
      </w:r>
    </w:p>
    <w:p w:rsidR="0085250B" w:rsidRDefault="0085250B">
      <w:pPr>
        <w:pStyle w:val="ConsPlusNormal"/>
        <w:spacing w:before="220"/>
        <w:ind w:firstLine="540"/>
        <w:jc w:val="both"/>
      </w:pPr>
      <w:r>
        <w:t xml:space="preserve">18. Проверка участника отбора на соответствие требованиям, указанным в </w:t>
      </w:r>
      <w:hyperlink w:anchor="P118">
        <w:r>
          <w:rPr>
            <w:color w:val="0000FF"/>
          </w:rPr>
          <w:t>пункте 14</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5250B" w:rsidRDefault="0085250B">
      <w:pPr>
        <w:pStyle w:val="ConsPlusNormal"/>
        <w:spacing w:before="220"/>
        <w:ind w:firstLine="540"/>
        <w:jc w:val="both"/>
      </w:pPr>
      <w:r>
        <w:t xml:space="preserve">При отсутствии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указанным в </w:t>
      </w:r>
      <w:hyperlink w:anchor="P118">
        <w:r>
          <w:rPr>
            <w:color w:val="0000FF"/>
          </w:rPr>
          <w:t>пункте 14</w:t>
        </w:r>
      </w:hyperlink>
      <w:r>
        <w:t xml:space="preserve"> настоящего Порядка, осуществляется путем проставления в электронном виде участником отбора отметок о соответствии указанным требованиям посредством </w:t>
      </w:r>
      <w:r>
        <w:lastRenderedPageBreak/>
        <w:t>заполнения соответствующих экранных форм веб-интерфейса системы "Электронный бюджет".</w:t>
      </w:r>
    </w:p>
    <w:p w:rsidR="0085250B" w:rsidRDefault="0085250B">
      <w:pPr>
        <w:pStyle w:val="ConsPlusNormal"/>
        <w:spacing w:before="220"/>
        <w:ind w:firstLine="540"/>
        <w:jc w:val="both"/>
      </w:pPr>
      <w:r>
        <w:t>19. Порядок рассмотрения заявок и определения победителей отбора включает в себя:</w:t>
      </w:r>
    </w:p>
    <w:p w:rsidR="0085250B" w:rsidRDefault="0085250B">
      <w:pPr>
        <w:pStyle w:val="ConsPlusNormal"/>
        <w:spacing w:before="220"/>
        <w:ind w:firstLine="540"/>
        <w:jc w:val="both"/>
      </w:pPr>
      <w:r>
        <w:t>1) 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Департамента (уполномоченного им лица) в системе "Электронный бюджет", размещение уполномоченным органом указанного протокола на едином портале не позднее 1 рабочего дня, следующего за днем его подписания;</w:t>
      </w:r>
    </w:p>
    <w:p w:rsidR="0085250B" w:rsidRDefault="0085250B">
      <w:pPr>
        <w:pStyle w:val="ConsPlusNormal"/>
        <w:spacing w:before="220"/>
        <w:ind w:firstLine="540"/>
        <w:jc w:val="both"/>
      </w:pPr>
      <w:r>
        <w:t>2) ранжирование поступивших заявок исходя из очередности их поступления;</w:t>
      </w:r>
    </w:p>
    <w:p w:rsidR="0085250B" w:rsidRDefault="0085250B">
      <w:pPr>
        <w:pStyle w:val="ConsPlusNormal"/>
        <w:spacing w:before="220"/>
        <w:ind w:firstLine="540"/>
        <w:jc w:val="both"/>
      </w:pPr>
      <w:bookmarkStart w:id="11" w:name="P171"/>
      <w:bookmarkEnd w:id="11"/>
      <w:r>
        <w:t>3) 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Департамента (уполномоченного им лица) в системе "Электронный бюджет", а также размещение уполномоченным органом указанного протокола на едином портале не позднее 1 рабочего дня, следующего за днем его подписания;</w:t>
      </w:r>
    </w:p>
    <w:p w:rsidR="0085250B" w:rsidRDefault="0085250B">
      <w:pPr>
        <w:pStyle w:val="ConsPlusNormal"/>
        <w:spacing w:before="220"/>
        <w:ind w:firstLine="540"/>
        <w:jc w:val="both"/>
      </w:pPr>
      <w:r>
        <w:t>4) внесение изменений в протокол подведения итогов отбора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85250B" w:rsidRDefault="0085250B">
      <w:pPr>
        <w:pStyle w:val="ConsPlusNormal"/>
        <w:spacing w:before="220"/>
        <w:ind w:firstLine="540"/>
        <w:jc w:val="both"/>
      </w:pPr>
      <w:r>
        <w:t>20. В случае если по окончании срока подачи заявок не подано ни одной заявки или по результатам рассмотрения заявок отклонены все заявки, уполномоченный орган не позднее 25 рабочих дней со дня окончания срока приема заявок принимает решение (в форме приказа уполномоченного органа) о признании отбора несостоявшимся и публикует его на едином портале.</w:t>
      </w:r>
    </w:p>
    <w:p w:rsidR="0085250B" w:rsidRDefault="0085250B">
      <w:pPr>
        <w:pStyle w:val="ConsPlusNormal"/>
        <w:spacing w:before="220"/>
        <w:ind w:firstLine="540"/>
        <w:jc w:val="both"/>
      </w:pPr>
      <w:r>
        <w:t>21. Доступ к поданным участниками отбора заявкам для их рассмотрения в системе "Электронный бюджет" открывается уполномоченному органу на следующий за днем окончания приема заявок рабочий день.</w:t>
      </w:r>
    </w:p>
    <w:p w:rsidR="0085250B" w:rsidRDefault="0085250B">
      <w:pPr>
        <w:pStyle w:val="ConsPlusNormal"/>
        <w:spacing w:before="220"/>
        <w:ind w:firstLine="540"/>
        <w:jc w:val="both"/>
      </w:pPr>
      <w:bookmarkStart w:id="12" w:name="P175"/>
      <w:bookmarkEnd w:id="12"/>
      <w:r>
        <w:t>Протокол вскрытия заявок формируется и подписывается не позднее 1 рабочего дня, следующего за днем вскрытия заявок, установленным в объявлении о проведении отбора.</w:t>
      </w:r>
    </w:p>
    <w:p w:rsidR="0085250B" w:rsidRDefault="0085250B">
      <w:pPr>
        <w:pStyle w:val="ConsPlusNormal"/>
        <w:spacing w:before="220"/>
        <w:ind w:firstLine="540"/>
        <w:jc w:val="both"/>
      </w:pPr>
      <w:bookmarkStart w:id="13" w:name="P176"/>
      <w:bookmarkEnd w:id="13"/>
      <w:r>
        <w:t xml:space="preserve">Рассмотрение заявок и документов, представленных в соответствии с </w:t>
      </w:r>
      <w:hyperlink w:anchor="P131">
        <w:r>
          <w:rPr>
            <w:color w:val="0000FF"/>
          </w:rPr>
          <w:t>пунктом 15</w:t>
        </w:r>
      </w:hyperlink>
      <w:r>
        <w:t xml:space="preserve"> настоящего Порядка, осуществляет уполномоченный орган в срок, не превышающий 25 рабочих дней со дня окончания приема заявок.</w:t>
      </w:r>
    </w:p>
    <w:p w:rsidR="0085250B" w:rsidRDefault="0085250B">
      <w:pPr>
        <w:pStyle w:val="ConsPlusNormal"/>
        <w:spacing w:before="220"/>
        <w:ind w:firstLine="540"/>
        <w:jc w:val="both"/>
      </w:pPr>
      <w:r>
        <w:t>22. Проверка участника отбора на соответствие требованиям, установленным настоящим Порядком, осуществляется уполномоченным органом исходя из представленных участником отбора и (или) запрошенных с использованием единой системы межведомственного электронного взаимодействия уполномоченным органом документов, а также в рамках реализации бюджетного полномочия главного распорядителя бюджетных средств по обеспечению соблюдения получателем Субсидии условий, целей и порядка предоставления Субсидии в срок не более 25 рабочих дней со дня окончания приема заявок в системе "Электронный бюджет".</w:t>
      </w:r>
    </w:p>
    <w:p w:rsidR="0085250B" w:rsidRDefault="0085250B">
      <w:pPr>
        <w:pStyle w:val="ConsPlusNormal"/>
        <w:spacing w:before="220"/>
        <w:ind w:firstLine="540"/>
        <w:jc w:val="both"/>
      </w:pPr>
      <w:r>
        <w:t>Уполномоченный орган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85250B" w:rsidRDefault="0085250B">
      <w:pPr>
        <w:pStyle w:val="ConsPlusNormal"/>
        <w:spacing w:before="220"/>
        <w:ind w:firstLine="540"/>
        <w:jc w:val="both"/>
      </w:pPr>
      <w:r>
        <w:lastRenderedPageBreak/>
        <w:t>23. По результатам рассмотрения заявок уполномоченный орган принимает решение об отклонении заявки участника отбора и отказе в предоставлении Субсидии при наличии хотя бы одного из следующих оснований:</w:t>
      </w:r>
    </w:p>
    <w:p w:rsidR="0085250B" w:rsidRDefault="0085250B">
      <w:pPr>
        <w:pStyle w:val="ConsPlusNormal"/>
        <w:spacing w:before="220"/>
        <w:ind w:firstLine="540"/>
        <w:jc w:val="both"/>
      </w:pPr>
      <w:r>
        <w:t xml:space="preserve">1) несоответствии участника отбора требованиям, установленным </w:t>
      </w:r>
      <w:hyperlink w:anchor="P118">
        <w:r>
          <w:rPr>
            <w:color w:val="0000FF"/>
          </w:rPr>
          <w:t>пунктом 14</w:t>
        </w:r>
      </w:hyperlink>
      <w:r>
        <w:t xml:space="preserve"> настоящего Порядка;</w:t>
      </w:r>
    </w:p>
    <w:p w:rsidR="0085250B" w:rsidRDefault="0085250B">
      <w:pPr>
        <w:pStyle w:val="ConsPlusNormal"/>
        <w:spacing w:before="220"/>
        <w:ind w:firstLine="540"/>
        <w:jc w:val="both"/>
      </w:pPr>
      <w:r>
        <w:t xml:space="preserve">2) несоблюдении участником отбора условий, установленных </w:t>
      </w:r>
      <w:hyperlink w:anchor="P72">
        <w:r>
          <w:rPr>
            <w:color w:val="0000FF"/>
          </w:rPr>
          <w:t>пунктом 8</w:t>
        </w:r>
      </w:hyperlink>
      <w:r>
        <w:t xml:space="preserve"> настоящего Порядка;</w:t>
      </w:r>
    </w:p>
    <w:p w:rsidR="0085250B" w:rsidRDefault="0085250B">
      <w:pPr>
        <w:pStyle w:val="ConsPlusNormal"/>
        <w:spacing w:before="220"/>
        <w:ind w:firstLine="540"/>
        <w:jc w:val="both"/>
      </w:pPr>
      <w:r>
        <w:t xml:space="preserve">3) непредставлении (представлении не в полном объеме) документов, указанных в объявлении о проведении отбора, предусмотренных </w:t>
      </w:r>
      <w:hyperlink w:anchor="P131">
        <w:r>
          <w:rPr>
            <w:color w:val="0000FF"/>
          </w:rPr>
          <w:t>пунктом 15</w:t>
        </w:r>
      </w:hyperlink>
      <w:r>
        <w:t xml:space="preserve"> настоящего Порядка (за исключением документов, представляемых по собственной инициативе);</w:t>
      </w:r>
    </w:p>
    <w:p w:rsidR="0085250B" w:rsidRDefault="0085250B">
      <w:pPr>
        <w:pStyle w:val="ConsPlusNormal"/>
        <w:spacing w:before="220"/>
        <w:ind w:firstLine="540"/>
        <w:jc w:val="both"/>
      </w:pPr>
      <w:r>
        <w:t>4) несоответствии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rsidR="0085250B" w:rsidRDefault="0085250B">
      <w:pPr>
        <w:pStyle w:val="ConsPlusNormal"/>
        <w:spacing w:before="220"/>
        <w:ind w:firstLine="540"/>
        <w:jc w:val="both"/>
      </w:pPr>
      <w:r>
        <w:t>5) недостоверности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85250B" w:rsidRDefault="0085250B">
      <w:pPr>
        <w:pStyle w:val="ConsPlusNormal"/>
        <w:spacing w:before="220"/>
        <w:ind w:firstLine="540"/>
        <w:jc w:val="both"/>
      </w:pPr>
      <w:r>
        <w:t>6) подаче участником отбора заявки после даты и (или) времени, определенных для подачи заявок;</w:t>
      </w:r>
    </w:p>
    <w:p w:rsidR="0085250B" w:rsidRDefault="0085250B">
      <w:pPr>
        <w:pStyle w:val="ConsPlusNormal"/>
        <w:spacing w:before="220"/>
        <w:ind w:firstLine="540"/>
        <w:jc w:val="both"/>
      </w:pPr>
      <w:r>
        <w:t>7) отсутствии (недостаточности) бюджетных ассигнований и лимитов бюджетных обязательств на соответствующий финансовый год.</w:t>
      </w:r>
    </w:p>
    <w:p w:rsidR="0085250B" w:rsidRDefault="0085250B">
      <w:pPr>
        <w:pStyle w:val="ConsPlusNormal"/>
        <w:spacing w:before="220"/>
        <w:ind w:firstLine="540"/>
        <w:jc w:val="both"/>
      </w:pPr>
      <w:r>
        <w:t>В отношении заявок участников отбора, которые не были отклонены, уполномоченный орган принимает решение о признании их заявки надлежащей и предоставлении Субсидии.</w:t>
      </w:r>
    </w:p>
    <w:p w:rsidR="0085250B" w:rsidRDefault="0085250B">
      <w:pPr>
        <w:pStyle w:val="ConsPlusNormal"/>
        <w:spacing w:before="220"/>
        <w:ind w:firstLine="540"/>
        <w:jc w:val="both"/>
      </w:pPr>
      <w:r>
        <w:t xml:space="preserve">Решения, предусмотренные настоящим пунктом, принимаются уполномоченным органом в течение срока, предусмотренного </w:t>
      </w:r>
      <w:hyperlink w:anchor="P176">
        <w:r>
          <w:rPr>
            <w:color w:val="0000FF"/>
          </w:rPr>
          <w:t>абзацем третьим пункта 21</w:t>
        </w:r>
      </w:hyperlink>
      <w:r>
        <w:t xml:space="preserve"> настоящего Порядка, на дату получения результатов проверки представленных участником отбора получателей Субсидии информации и документов, поданных в составе заявки.</w:t>
      </w:r>
    </w:p>
    <w:p w:rsidR="0085250B" w:rsidRDefault="0085250B">
      <w:pPr>
        <w:pStyle w:val="ConsPlusNormal"/>
        <w:spacing w:before="220"/>
        <w:ind w:firstLine="540"/>
        <w:jc w:val="both"/>
      </w:pPr>
      <w:r>
        <w:t>24. Уполномоченный орган в течение 5 рабочих дней со дня признания заявок надлежащими осуществляет ранжирование заявок исходя из очередности их поступления.</w:t>
      </w:r>
    </w:p>
    <w:p w:rsidR="0085250B" w:rsidRDefault="0085250B">
      <w:pPr>
        <w:pStyle w:val="ConsPlusNormal"/>
        <w:spacing w:before="220"/>
        <w:ind w:firstLine="540"/>
        <w:jc w:val="both"/>
      </w:pPr>
      <w:r>
        <w:t xml:space="preserve">25. Победителями отбора получателей Субсидии признаются участники отбора получателей Субсидии, включенные в рейтинг, сформированный уполномоченным органом по результатам ранжирования надлежащих заявок в пределах объема распределяемой Субсидии, указанного в объявлении о проведении отбора получателей Субсидии, в соответствии с </w:t>
      </w:r>
      <w:hyperlink w:anchor="P103">
        <w:r>
          <w:rPr>
            <w:color w:val="0000FF"/>
          </w:rPr>
          <w:t>подпунктом 13 пункта 10</w:t>
        </w:r>
      </w:hyperlink>
      <w:r>
        <w:t xml:space="preserve"> настоящего Порядка.</w:t>
      </w:r>
    </w:p>
    <w:p w:rsidR="0085250B" w:rsidRDefault="0085250B">
      <w:pPr>
        <w:pStyle w:val="ConsPlusNormal"/>
        <w:spacing w:before="220"/>
        <w:ind w:firstLine="540"/>
        <w:jc w:val="both"/>
      </w:pPr>
      <w:r>
        <w:t xml:space="preserve">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более максимального размера Субсидии, указанного в </w:t>
      </w:r>
      <w:hyperlink w:anchor="P71">
        <w:r>
          <w:rPr>
            <w:color w:val="0000FF"/>
          </w:rPr>
          <w:t>абзаце четвертом пункта 7</w:t>
        </w:r>
      </w:hyperlink>
      <w:r>
        <w:t xml:space="preserve"> настоящего Порядка.</w:t>
      </w:r>
    </w:p>
    <w:p w:rsidR="0085250B" w:rsidRDefault="0085250B">
      <w:pPr>
        <w:pStyle w:val="ConsPlusNormal"/>
        <w:spacing w:before="220"/>
        <w:ind w:firstLine="540"/>
        <w:jc w:val="both"/>
      </w:pPr>
      <w:r>
        <w:t>В случае если Субсидия, распределяемая в рамках отбора получателей Субсидии, больше размера Субсидии, указанного в заявке участника отбора получателей Субсидии, которому присвоен первый порядковый номер, оставшийся размер Субсидии распределяется между остальными участниками отбора получателей Субсидии, включенными в рейтинг.</w:t>
      </w:r>
    </w:p>
    <w:p w:rsidR="0085250B" w:rsidRDefault="0085250B">
      <w:pPr>
        <w:pStyle w:val="ConsPlusNormal"/>
        <w:spacing w:before="220"/>
        <w:ind w:firstLine="540"/>
        <w:jc w:val="both"/>
      </w:pPr>
      <w:r>
        <w:t xml:space="preserve">Каждому следующему участнику отбора получателей Субсидии, включенному в рейтинг, распределяется размер Субсидии, равный размеру, указанному им в заявке, в случае если </w:t>
      </w:r>
      <w:r>
        <w:lastRenderedPageBreak/>
        <w:t xml:space="preserve">указанный им размер меньше нераспределенного размера Субсидии либо равен ему, но не более максимального размера Субсидии, указанного в </w:t>
      </w:r>
      <w:hyperlink w:anchor="P71">
        <w:r>
          <w:rPr>
            <w:color w:val="0000FF"/>
          </w:rPr>
          <w:t>абзаце четвертом пункта 7</w:t>
        </w:r>
      </w:hyperlink>
      <w:r>
        <w:t xml:space="preserve"> настоящего Порядка.</w:t>
      </w:r>
    </w:p>
    <w:p w:rsidR="0085250B" w:rsidRDefault="0085250B">
      <w:pPr>
        <w:pStyle w:val="ConsPlusNormal"/>
        <w:spacing w:before="220"/>
        <w:ind w:firstLine="540"/>
        <w:jc w:val="both"/>
      </w:pPr>
      <w:r>
        <w:t>В случае если размер Субсидии, указанный участником отбора получателей Субсидии в заявке, больше нераспределенного размера Субсидии, такому участнику отбора получателей Субсидии при его согласии распределяется весь оставшийся нераспределенный размер Субсидии с изменением указанного участником отбора получателей Субсидии в заявке значения результата предоставления Субсидии пропорционально предоставляемой сумме Субсидии.</w:t>
      </w:r>
    </w:p>
    <w:p w:rsidR="0085250B" w:rsidRDefault="0085250B">
      <w:pPr>
        <w:pStyle w:val="ConsPlusNormal"/>
        <w:spacing w:before="220"/>
        <w:ind w:firstLine="540"/>
        <w:jc w:val="both"/>
      </w:pPr>
      <w:r>
        <w:t xml:space="preserve">В случае несоответствия запрашиваемого участником отбора размера Субсидии порядку расчета размера Субсидии, установленному настоящим Порядком, уполномоченный орган корректирует размер Субсидии, предусмотренной для предоставления такому участнику отбора, но не выше размера, указанного им в заявке, и не более максимального размера Субсидии, указанного в </w:t>
      </w:r>
      <w:hyperlink w:anchor="P71">
        <w:r>
          <w:rPr>
            <w:color w:val="0000FF"/>
          </w:rPr>
          <w:t>абзаце четвертом пункта 7</w:t>
        </w:r>
      </w:hyperlink>
      <w:r>
        <w:t xml:space="preserve"> настоящего Порядка.</w:t>
      </w:r>
    </w:p>
    <w:p w:rsidR="0085250B" w:rsidRDefault="0085250B">
      <w:pPr>
        <w:pStyle w:val="ConsPlusNormal"/>
        <w:spacing w:before="220"/>
        <w:ind w:firstLine="540"/>
        <w:jc w:val="both"/>
      </w:pPr>
      <w:r>
        <w:t xml:space="preserve">В целях завершения отбора получателей Субсидии и определения победителей отбора получателей Субсидии уполномоченным органом в срок, не превышающий 30 рабочих дней со дня подписания уполномоченным органом протокола вскрытия заявок, предусмотренного </w:t>
      </w:r>
      <w:hyperlink w:anchor="P175">
        <w:r>
          <w:rPr>
            <w:color w:val="0000FF"/>
          </w:rPr>
          <w:t>абзацем вторым пункта 21</w:t>
        </w:r>
      </w:hyperlink>
      <w:r>
        <w:t xml:space="preserve"> настоящего Порядка, формируется и подписывается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w:t>
      </w:r>
    </w:p>
    <w:p w:rsidR="0085250B" w:rsidRDefault="0085250B">
      <w:pPr>
        <w:pStyle w:val="ConsPlusNormal"/>
        <w:spacing w:before="220"/>
        <w:ind w:firstLine="540"/>
        <w:jc w:val="both"/>
      </w:pPr>
      <w:r>
        <w:t xml:space="preserve">26. Информация о результатах рассмотрения заявок участников отбора и подведении итогов отбора размещается на едином портале в соответствии с </w:t>
      </w:r>
      <w:hyperlink w:anchor="P171">
        <w:r>
          <w:rPr>
            <w:color w:val="0000FF"/>
          </w:rPr>
          <w:t>подпунктом 3 пункта 19</w:t>
        </w:r>
      </w:hyperlink>
      <w:r>
        <w:t xml:space="preserve"> настоящего Порядка.</w:t>
      </w:r>
    </w:p>
    <w:p w:rsidR="0085250B" w:rsidRDefault="0085250B">
      <w:pPr>
        <w:pStyle w:val="ConsPlusNormal"/>
        <w:spacing w:before="220"/>
        <w:ind w:firstLine="540"/>
        <w:jc w:val="both"/>
      </w:pPr>
      <w:r>
        <w:t>Информация о результатах рассмотрения заявок участников отбора и подведении итогов отбора включает следующие сведения:</w:t>
      </w:r>
    </w:p>
    <w:p w:rsidR="0085250B" w:rsidRDefault="0085250B">
      <w:pPr>
        <w:pStyle w:val="ConsPlusNormal"/>
        <w:spacing w:before="220"/>
        <w:ind w:firstLine="540"/>
        <w:jc w:val="both"/>
      </w:pPr>
      <w:r>
        <w:t>1) дату, время и место проведения рассмотрения заявок;</w:t>
      </w:r>
    </w:p>
    <w:p w:rsidR="0085250B" w:rsidRDefault="0085250B">
      <w:pPr>
        <w:pStyle w:val="ConsPlusNormal"/>
        <w:spacing w:before="220"/>
        <w:ind w:firstLine="540"/>
        <w:jc w:val="both"/>
      </w:pPr>
      <w:r>
        <w:t>2) информацию об участниках отбора, заявки которых были рассмотрены;</w:t>
      </w:r>
    </w:p>
    <w:p w:rsidR="0085250B" w:rsidRDefault="0085250B">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5250B" w:rsidRDefault="0085250B">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85250B" w:rsidRDefault="0085250B">
      <w:pPr>
        <w:pStyle w:val="ConsPlusNormal"/>
        <w:spacing w:before="220"/>
        <w:ind w:firstLine="540"/>
        <w:jc w:val="both"/>
      </w:pPr>
      <w:bookmarkStart w:id="14" w:name="P203"/>
      <w:bookmarkEnd w:id="14"/>
      <w:r>
        <w:t>27. Уполномоченный орган в течение 10 рабочих дней со дня размещения результатов отбора на едином портале заключает в системе "Электронный бюджет" с получателем Субсидии Соглашение.</w:t>
      </w:r>
    </w:p>
    <w:p w:rsidR="0085250B" w:rsidRDefault="0085250B">
      <w:pPr>
        <w:pStyle w:val="ConsPlusNormal"/>
        <w:spacing w:before="220"/>
        <w:ind w:firstLine="540"/>
        <w:jc w:val="both"/>
      </w:pPr>
      <w:r>
        <w:t xml:space="preserve">Соглашение (дополнительное соглашение к Соглашению, в том числе дополнительное соглашение о расторжении Соглашения при необходимости, обусловленной в соответствии с настоящим Порядком) заключается в системе "Электронный бюджет" в соответствии с типовой формой, утвержденной Департаментом финансов Орловской области, и в обязательном порядке предусматривает положения о согласии получателя Субсидии на осуществление уполномоченным органом проверки порядка и условий предоставления Субсидии, в том числе в части достижения результата ее предоставления, а также проверки органами государственного финансового контроля в соответствии со </w:t>
      </w:r>
      <w:hyperlink r:id="rId14">
        <w:r>
          <w:rPr>
            <w:color w:val="0000FF"/>
          </w:rPr>
          <w:t>статьями 268.1</w:t>
        </w:r>
      </w:hyperlink>
      <w:r>
        <w:t xml:space="preserve"> и </w:t>
      </w:r>
      <w:hyperlink r:id="rId15">
        <w:r>
          <w:rPr>
            <w:color w:val="0000FF"/>
          </w:rPr>
          <w:t>269.2</w:t>
        </w:r>
      </w:hyperlink>
      <w:r>
        <w:t xml:space="preserve"> Бюджетного кодекса Российской Федерации, устанавливает результаты предоставления Субсидии и их значения, основания возврата полученной Субсидии, условие о согласовании новых условий Соглашения или расторжении Соглашения при недостижении согласия по новым условиям в случае уменьшения главному </w:t>
      </w:r>
      <w:r>
        <w:lastRenderedPageBreak/>
        <w:t xml:space="preserve">распорядителю бюджетных средств ранее доведенных лимитов бюджетных обязательств, указанных в </w:t>
      </w:r>
      <w:hyperlink w:anchor="P60">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85250B" w:rsidRDefault="0085250B">
      <w:pPr>
        <w:pStyle w:val="ConsPlusNormal"/>
        <w:spacing w:before="220"/>
        <w:ind w:firstLine="540"/>
        <w:jc w:val="both"/>
      </w:pPr>
      <w:r>
        <w:t xml:space="preserve">28. Победитель (победители) отбора признается (признаются) уклонившимся (уклонившимися) от заключения Соглашения в случае, если в течение срока, указанного в </w:t>
      </w:r>
      <w:hyperlink w:anchor="P203">
        <w:r>
          <w:rPr>
            <w:color w:val="0000FF"/>
          </w:rPr>
          <w:t>абзаце первом пункта 27</w:t>
        </w:r>
      </w:hyperlink>
      <w:r>
        <w:t xml:space="preserve"> настоящего Порядка, победитель (победители) отбора получателей Субсидии не подписал (подписали) Соглашение в системе "Электронный бюджет".</w:t>
      </w:r>
    </w:p>
    <w:p w:rsidR="0085250B" w:rsidRDefault="0085250B">
      <w:pPr>
        <w:pStyle w:val="ConsPlusNormal"/>
        <w:spacing w:before="220"/>
        <w:ind w:firstLine="540"/>
        <w:jc w:val="both"/>
      </w:pPr>
      <w:r>
        <w:t>Высвободившиеся остатки лимитов бюджетных обязательств на предоставление Субсидии подлежат распределению уполномоченным органом следующим участникам отбора получателей Субсидии, включенным в рейтинг в соответствии с настоящим Порядком.</w:t>
      </w:r>
    </w:p>
    <w:p w:rsidR="0085250B" w:rsidRDefault="0085250B">
      <w:pPr>
        <w:pStyle w:val="ConsPlusNormal"/>
        <w:spacing w:before="220"/>
        <w:ind w:firstLine="540"/>
        <w:jc w:val="both"/>
      </w:pPr>
      <w:r>
        <w:t>29.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5250B" w:rsidRDefault="0085250B">
      <w:pPr>
        <w:pStyle w:val="ConsPlusNormal"/>
        <w:spacing w:before="22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Субсидии в областной бюджет.</w:t>
      </w:r>
    </w:p>
    <w:p w:rsidR="0085250B" w:rsidRDefault="0085250B">
      <w:pPr>
        <w:pStyle w:val="ConsPlusNormal"/>
        <w:spacing w:before="220"/>
        <w:ind w:firstLine="540"/>
        <w:jc w:val="both"/>
      </w:pPr>
      <w:r>
        <w:t>30. Уполномоченный орган в срок не позднее 3 рабочих дней со дня заключения Соглашения направляет заявку в Департамент финансов Орловской области на перечисление денежных средств в пределах бюджетных ассигнований и лимитов бюджетных обязательств на текущий финансовый год.</w:t>
      </w:r>
    </w:p>
    <w:p w:rsidR="0085250B" w:rsidRDefault="0085250B">
      <w:pPr>
        <w:pStyle w:val="ConsPlusNormal"/>
        <w:spacing w:before="220"/>
        <w:ind w:firstLine="540"/>
        <w:jc w:val="both"/>
      </w:pPr>
      <w:r>
        <w:t>Департамент финансов Орловской области в течение 3 рабочих дней со дня получения заявки перечисляет денежные средства на счет уполномоченного органа.</w:t>
      </w:r>
    </w:p>
    <w:p w:rsidR="0085250B" w:rsidRDefault="0085250B">
      <w:pPr>
        <w:pStyle w:val="ConsPlusNormal"/>
        <w:spacing w:before="220"/>
        <w:ind w:firstLine="540"/>
        <w:jc w:val="both"/>
      </w:pPr>
      <w:r>
        <w:t>Уполномоченный орган в течение 4 рабочих дней со дня поступления средств Субсидии перечисляет их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w:t>
      </w:r>
    </w:p>
    <w:p w:rsidR="0085250B" w:rsidRDefault="0085250B">
      <w:pPr>
        <w:pStyle w:val="ConsPlusNormal"/>
        <w:spacing w:before="220"/>
        <w:ind w:firstLine="540"/>
        <w:jc w:val="both"/>
      </w:pPr>
      <w:bookmarkStart w:id="15" w:name="P212"/>
      <w:bookmarkEnd w:id="15"/>
      <w:r>
        <w:t>31. Результатом предоставления Субсидии является количество дополнительных малонаселенных и труднодоступных населенных пунктов, не имеющих стационарных торговых объектов, в которых предоставляются услуги торговли посредством автомагазинов (автолавок), а также количество выездов в малонаселенные и труднодоступные населенные пункты.</w:t>
      </w:r>
    </w:p>
    <w:p w:rsidR="0085250B" w:rsidRDefault="0085250B">
      <w:pPr>
        <w:pStyle w:val="ConsPlusNormal"/>
        <w:spacing w:before="220"/>
        <w:ind w:firstLine="540"/>
        <w:jc w:val="both"/>
      </w:pPr>
      <w:r>
        <w:t>Характеристикой результата предоставления Субсидии является осуществление получателем Субсидии развозной торговли в течение 3 лет со дня получения Субсидии в целях обеспечения товарами жителей в малонаселенных и труднодоступных населенных пунктах Орловской области, не имеющих стационарных торговых объектов.</w:t>
      </w:r>
    </w:p>
    <w:p w:rsidR="0085250B" w:rsidRDefault="0085250B">
      <w:pPr>
        <w:pStyle w:val="ConsPlusNormal"/>
        <w:spacing w:before="220"/>
        <w:ind w:firstLine="540"/>
        <w:jc w:val="both"/>
      </w:pPr>
      <w:r>
        <w:t>Точная дата завершения и конечное значение результата предоставления Субсидии устанавливаются уполномоченным органом в Соглашении.</w:t>
      </w:r>
    </w:p>
    <w:p w:rsidR="0085250B" w:rsidRDefault="0085250B">
      <w:pPr>
        <w:pStyle w:val="ConsPlusNormal"/>
        <w:ind w:firstLine="540"/>
        <w:jc w:val="both"/>
      </w:pPr>
    </w:p>
    <w:p w:rsidR="0085250B" w:rsidRDefault="0085250B">
      <w:pPr>
        <w:pStyle w:val="ConsPlusTitle"/>
        <w:jc w:val="center"/>
        <w:outlineLvl w:val="1"/>
      </w:pPr>
      <w:r>
        <w:t>III. Требования к представлению отчетности,</w:t>
      </w:r>
    </w:p>
    <w:p w:rsidR="0085250B" w:rsidRDefault="0085250B">
      <w:pPr>
        <w:pStyle w:val="ConsPlusTitle"/>
        <w:jc w:val="center"/>
      </w:pPr>
      <w:r>
        <w:t>осуществлению контроля (мониторинга) за соблюдением</w:t>
      </w:r>
    </w:p>
    <w:p w:rsidR="0085250B" w:rsidRDefault="0085250B">
      <w:pPr>
        <w:pStyle w:val="ConsPlusTitle"/>
        <w:jc w:val="center"/>
      </w:pPr>
      <w:r>
        <w:t>условий и порядка предоставления Субсидии и</w:t>
      </w:r>
    </w:p>
    <w:p w:rsidR="0085250B" w:rsidRDefault="0085250B">
      <w:pPr>
        <w:pStyle w:val="ConsPlusTitle"/>
        <w:jc w:val="center"/>
      </w:pPr>
      <w:r>
        <w:t>ответственность за их нарушение</w:t>
      </w:r>
    </w:p>
    <w:p w:rsidR="0085250B" w:rsidRDefault="0085250B">
      <w:pPr>
        <w:pStyle w:val="ConsPlusNormal"/>
        <w:ind w:firstLine="540"/>
        <w:jc w:val="both"/>
      </w:pPr>
    </w:p>
    <w:p w:rsidR="0085250B" w:rsidRDefault="0085250B">
      <w:pPr>
        <w:pStyle w:val="ConsPlusNormal"/>
        <w:ind w:firstLine="540"/>
        <w:jc w:val="both"/>
      </w:pPr>
      <w:r>
        <w:t>32. Получатель Субсидии ежеквартально до 30-го числа месяца, следующего за отчетным кварталом, представляет в уполномоченный орган отчет о достижении значений результатов предоставления Субсидии, подготавливаемый (формируемый) с использованием системы "Электронный бюджет", по форме, определенной типовой формой Соглашения, установленной Департаментом финансов Орловской области.</w:t>
      </w:r>
    </w:p>
    <w:p w:rsidR="0085250B" w:rsidRDefault="0085250B">
      <w:pPr>
        <w:pStyle w:val="ConsPlusNormal"/>
        <w:spacing w:before="220"/>
        <w:ind w:firstLine="540"/>
        <w:jc w:val="both"/>
      </w:pPr>
      <w:r>
        <w:t>Уполномоченный орган осуществляет проверку и принятие отчета, указанного в настоящем пункте, в срок, не превышающий 20 рабочих дней со дня его представления. В указанный срок в случае выявления уполномоченным органом в отчете недостоверных сведений отчет не принимается и возвращается получателю Субсидии на доработку с использованием системы "Электронный бюджет". Откорректированный отчет должен быть представлен получателем Субсидии в срок не позднее 3 рабочих дней со дня его возврата на доработку с использованием системы "Электронный бюджет".</w:t>
      </w:r>
    </w:p>
    <w:p w:rsidR="0085250B" w:rsidRDefault="0085250B">
      <w:pPr>
        <w:pStyle w:val="ConsPlusNormal"/>
        <w:spacing w:before="220"/>
        <w:ind w:firstLine="540"/>
        <w:jc w:val="both"/>
      </w:pPr>
      <w:r>
        <w:t>Уполномоченный орган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5250B" w:rsidRDefault="0085250B">
      <w:pPr>
        <w:pStyle w:val="ConsPlusNormal"/>
        <w:spacing w:before="220"/>
        <w:ind w:firstLine="540"/>
        <w:jc w:val="both"/>
      </w:pPr>
      <w:r>
        <w:t>33. Контроль за соблюдением получателем Субсидии условий и порядка предоставления Субсидии, в том числе в части достижения результатов предоставления Субсидии, осуществляется путем проведения уполномоченным органом проверки документов и отчетов, представляемых получателем Субсидии в соответствии с настоящим Порядком.</w:t>
      </w:r>
    </w:p>
    <w:p w:rsidR="0085250B" w:rsidRDefault="0085250B">
      <w:pPr>
        <w:pStyle w:val="ConsPlusNormal"/>
        <w:spacing w:before="220"/>
        <w:ind w:firstLine="540"/>
        <w:jc w:val="both"/>
      </w:pPr>
      <w:r>
        <w:t>Ответственность за достоверность представляемых в уполномоченный орган сведений, документов и соблюдение условий, установленных настоящим Порядком и Соглашением, возлагается на получателя Субсидии.</w:t>
      </w:r>
    </w:p>
    <w:p w:rsidR="0085250B" w:rsidRDefault="0085250B">
      <w:pPr>
        <w:pStyle w:val="ConsPlusNormal"/>
        <w:spacing w:before="220"/>
        <w:ind w:firstLine="540"/>
        <w:jc w:val="both"/>
      </w:pPr>
      <w:r>
        <w:t xml:space="preserve">Органы государственного финансового контроля осуществляют проверки в соответствии со </w:t>
      </w:r>
      <w:hyperlink r:id="rId16">
        <w:r>
          <w:rPr>
            <w:color w:val="0000FF"/>
          </w:rPr>
          <w:t>статьями 268.1</w:t>
        </w:r>
      </w:hyperlink>
      <w:r>
        <w:t xml:space="preserve"> и </w:t>
      </w:r>
      <w:hyperlink r:id="rId17">
        <w:r>
          <w:rPr>
            <w:color w:val="0000FF"/>
          </w:rPr>
          <w:t>269.2</w:t>
        </w:r>
      </w:hyperlink>
      <w:r>
        <w:t xml:space="preserve"> Бюджетного кодекса Российской Федерации.</w:t>
      </w:r>
    </w:p>
    <w:p w:rsidR="0085250B" w:rsidRDefault="0085250B">
      <w:pPr>
        <w:pStyle w:val="ConsPlusNormal"/>
        <w:spacing w:before="220"/>
        <w:ind w:firstLine="540"/>
        <w:jc w:val="both"/>
      </w:pPr>
      <w:bookmarkStart w:id="16" w:name="P227"/>
      <w:bookmarkEnd w:id="16"/>
      <w:r>
        <w:t xml:space="preserve">34. В случае нарушения получателем Субсидии порядка и условий, установленных при предоставлении Субсидии, в том числе в части недостижения значений результатов предоставления Субсидии, указанных в </w:t>
      </w:r>
      <w:hyperlink w:anchor="P212">
        <w:r>
          <w:rPr>
            <w:color w:val="0000FF"/>
          </w:rPr>
          <w:t>пункте 31</w:t>
        </w:r>
      </w:hyperlink>
      <w:r>
        <w:t xml:space="preserve"> настоящего Порядка, выявленного по результатам проверок, осуществленных уполномоченным органом и органами государственного финансового контроля, средства Субсидии подлежат возврату в областной бюджет в полном объеме.</w:t>
      </w:r>
    </w:p>
    <w:p w:rsidR="0085250B" w:rsidRDefault="0085250B">
      <w:pPr>
        <w:pStyle w:val="ConsPlusNormal"/>
        <w:spacing w:before="220"/>
        <w:ind w:firstLine="540"/>
        <w:jc w:val="both"/>
      </w:pPr>
      <w:r>
        <w:t>Уполномоченный орган в течение 10 рабочих дней со дня выявления нарушений получателем Субсидии порядка и условий, установленных при предоставлении Субсидии, направляет получателю Субсидии требование о возврате средств Субсидии.</w:t>
      </w:r>
    </w:p>
    <w:p w:rsidR="0085250B" w:rsidRDefault="0085250B">
      <w:pPr>
        <w:pStyle w:val="ConsPlusNormal"/>
        <w:spacing w:before="220"/>
        <w:ind w:firstLine="540"/>
        <w:jc w:val="both"/>
      </w:pPr>
      <w:bookmarkStart w:id="17" w:name="P229"/>
      <w:bookmarkEnd w:id="17"/>
      <w:r>
        <w:t xml:space="preserve">35. Субсидия, подлежащая возврату в соответствии с </w:t>
      </w:r>
      <w:hyperlink w:anchor="P227">
        <w:r>
          <w:rPr>
            <w:color w:val="0000FF"/>
          </w:rPr>
          <w:t>пунктом 34</w:t>
        </w:r>
      </w:hyperlink>
      <w:r>
        <w:t xml:space="preserve"> настоящего Порядка, подлежит перечислению на счет уполномоченного органа в срок не позднее 30 календарных дней со дня направления уполномоченным органом получателю Субсидии соответствующего требования. В случае отказа получателя Субсидии от их возврата в указанный срок Субсидии взыскиваются уполномоченным органом в судебном порядке.</w:t>
      </w:r>
    </w:p>
    <w:p w:rsidR="0085250B" w:rsidRDefault="0085250B">
      <w:pPr>
        <w:pStyle w:val="ConsPlusNormal"/>
        <w:spacing w:before="220"/>
        <w:ind w:firstLine="540"/>
        <w:jc w:val="both"/>
      </w:pPr>
      <w:r>
        <w:t xml:space="preserve">Исковое заявление о взыскании денежных средств подготавливается уполномоченным органом и направляется в суд в течение 3 месяцев со дня истечения срока, предусмотренного </w:t>
      </w:r>
      <w:hyperlink w:anchor="P229">
        <w:r>
          <w:rPr>
            <w:color w:val="0000FF"/>
          </w:rPr>
          <w:t>абзацем первым</w:t>
        </w:r>
      </w:hyperlink>
      <w:r>
        <w:t xml:space="preserve"> настоящего пункта.</w:t>
      </w:r>
    </w:p>
    <w:p w:rsidR="0085250B" w:rsidRDefault="0085250B">
      <w:pPr>
        <w:pStyle w:val="ConsPlusNormal"/>
        <w:spacing w:before="220"/>
        <w:ind w:firstLine="540"/>
        <w:jc w:val="both"/>
      </w:pPr>
      <w:r>
        <w:t xml:space="preserve">36. В случае выявления нарушений условий и порядка предоставления Субсидии органами государственного финансового контроля направление представления и (или) предписания органа </w:t>
      </w:r>
      <w:r>
        <w:lastRenderedPageBreak/>
        <w:t>государственного финансового контроля, а также сроки возврата средств Субсидии определяются в соответствии с бюджетным законодательством Российской Федерации.</w:t>
      </w: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ind w:firstLine="540"/>
        <w:jc w:val="both"/>
      </w:pPr>
    </w:p>
    <w:p w:rsidR="0085250B" w:rsidRDefault="0085250B">
      <w:pPr>
        <w:pStyle w:val="ConsPlusNormal"/>
        <w:jc w:val="right"/>
        <w:outlineLvl w:val="1"/>
      </w:pPr>
      <w:r>
        <w:t>Приложение</w:t>
      </w:r>
    </w:p>
    <w:p w:rsidR="0085250B" w:rsidRDefault="0085250B">
      <w:pPr>
        <w:pStyle w:val="ConsPlusNormal"/>
        <w:jc w:val="right"/>
      </w:pPr>
      <w:r>
        <w:t>к Порядку</w:t>
      </w:r>
    </w:p>
    <w:p w:rsidR="0085250B" w:rsidRDefault="0085250B">
      <w:pPr>
        <w:pStyle w:val="ConsPlusNormal"/>
        <w:jc w:val="right"/>
      </w:pPr>
      <w:r>
        <w:t>предоставления в 2024 - 2026 годах субсидий</w:t>
      </w:r>
    </w:p>
    <w:p w:rsidR="0085250B" w:rsidRDefault="0085250B">
      <w:pPr>
        <w:pStyle w:val="ConsPlusNormal"/>
        <w:jc w:val="right"/>
      </w:pPr>
      <w:r>
        <w:t>субъектам малого и среднего предпринимательства</w:t>
      </w:r>
    </w:p>
    <w:p w:rsidR="0085250B" w:rsidRDefault="0085250B">
      <w:pPr>
        <w:pStyle w:val="ConsPlusNormal"/>
        <w:jc w:val="right"/>
      </w:pPr>
      <w:r>
        <w:t>на возмещение части затрат на приобретение</w:t>
      </w:r>
    </w:p>
    <w:p w:rsidR="0085250B" w:rsidRDefault="0085250B">
      <w:pPr>
        <w:pStyle w:val="ConsPlusNormal"/>
        <w:jc w:val="right"/>
      </w:pPr>
      <w:r>
        <w:t>специализированного автотранспорта для</w:t>
      </w:r>
    </w:p>
    <w:p w:rsidR="0085250B" w:rsidRDefault="0085250B">
      <w:pPr>
        <w:pStyle w:val="ConsPlusNormal"/>
        <w:jc w:val="right"/>
      </w:pPr>
      <w:r>
        <w:t>организации работы автомагазинов (автолавок)</w:t>
      </w:r>
    </w:p>
    <w:p w:rsidR="0085250B" w:rsidRDefault="0085250B">
      <w:pPr>
        <w:pStyle w:val="ConsPlusNormal"/>
        <w:jc w:val="right"/>
      </w:pPr>
      <w:r>
        <w:t>на территории малонаселенных и труднодоступных</w:t>
      </w:r>
    </w:p>
    <w:p w:rsidR="0085250B" w:rsidRDefault="0085250B">
      <w:pPr>
        <w:pStyle w:val="ConsPlusNormal"/>
        <w:jc w:val="right"/>
      </w:pPr>
      <w:r>
        <w:t>населенных пунктов Орловской области, в которых</w:t>
      </w:r>
    </w:p>
    <w:p w:rsidR="0085250B" w:rsidRDefault="0085250B">
      <w:pPr>
        <w:pStyle w:val="ConsPlusNormal"/>
        <w:jc w:val="right"/>
      </w:pPr>
      <w:r>
        <w:t>отсутствуют стационарные торговые объекты</w:t>
      </w:r>
    </w:p>
    <w:p w:rsidR="0085250B" w:rsidRDefault="0085250B">
      <w:pPr>
        <w:pStyle w:val="ConsPlusNormal"/>
        <w:jc w:val="right"/>
      </w:pPr>
      <w:r>
        <w:t>по реализации социально значимых товаров</w:t>
      </w:r>
    </w:p>
    <w:p w:rsidR="0085250B" w:rsidRDefault="0085250B">
      <w:pPr>
        <w:pStyle w:val="ConsPlusNormal"/>
        <w:ind w:firstLine="540"/>
        <w:jc w:val="both"/>
      </w:pPr>
    </w:p>
    <w:p w:rsidR="0085250B" w:rsidRDefault="0085250B">
      <w:pPr>
        <w:pStyle w:val="ConsPlusNormal"/>
        <w:jc w:val="right"/>
      </w:pPr>
      <w:r>
        <w:t>Форма</w:t>
      </w:r>
    </w:p>
    <w:p w:rsidR="0085250B" w:rsidRDefault="0085250B">
      <w:pPr>
        <w:pStyle w:val="ConsPlusNormal"/>
        <w:ind w:firstLine="540"/>
        <w:jc w:val="both"/>
      </w:pPr>
    </w:p>
    <w:p w:rsidR="0085250B" w:rsidRDefault="0085250B">
      <w:pPr>
        <w:pStyle w:val="ConsPlusNonformat"/>
        <w:jc w:val="both"/>
      </w:pPr>
      <w:r>
        <w:t xml:space="preserve">                                       В Департамент промышленности</w:t>
      </w:r>
    </w:p>
    <w:p w:rsidR="0085250B" w:rsidRDefault="0085250B">
      <w:pPr>
        <w:pStyle w:val="ConsPlusNonformat"/>
        <w:jc w:val="both"/>
      </w:pPr>
      <w:r>
        <w:t xml:space="preserve">                                       и торговли Орловской области</w:t>
      </w:r>
    </w:p>
    <w:p w:rsidR="0085250B" w:rsidRDefault="0085250B">
      <w:pPr>
        <w:pStyle w:val="ConsPlusNonformat"/>
        <w:jc w:val="both"/>
      </w:pPr>
      <w:r>
        <w:t xml:space="preserve">                                от ________________________________________</w:t>
      </w:r>
    </w:p>
    <w:p w:rsidR="0085250B" w:rsidRDefault="0085250B">
      <w:pPr>
        <w:pStyle w:val="ConsPlusNonformat"/>
        <w:jc w:val="both"/>
      </w:pPr>
      <w:r>
        <w:t xml:space="preserve">                                (полное наименование юридического лица, ИП)</w:t>
      </w:r>
    </w:p>
    <w:p w:rsidR="0085250B" w:rsidRDefault="0085250B">
      <w:pPr>
        <w:pStyle w:val="ConsPlusNonformat"/>
        <w:jc w:val="both"/>
      </w:pPr>
    </w:p>
    <w:p w:rsidR="0085250B" w:rsidRDefault="0085250B">
      <w:pPr>
        <w:pStyle w:val="ConsPlusNonformat"/>
        <w:jc w:val="both"/>
      </w:pPr>
      <w:bookmarkStart w:id="18" w:name="P256"/>
      <w:bookmarkEnd w:id="18"/>
      <w:r>
        <w:t xml:space="preserve">                                 ЗАЯВЛЕНИЕ</w:t>
      </w:r>
    </w:p>
    <w:p w:rsidR="0085250B" w:rsidRDefault="0085250B">
      <w:pPr>
        <w:pStyle w:val="ConsPlusNonformat"/>
        <w:jc w:val="both"/>
      </w:pPr>
      <w:r>
        <w:t xml:space="preserve">                на предоставление субсидий субъектам малого</w:t>
      </w:r>
    </w:p>
    <w:p w:rsidR="0085250B" w:rsidRDefault="0085250B">
      <w:pPr>
        <w:pStyle w:val="ConsPlusNonformat"/>
        <w:jc w:val="both"/>
      </w:pPr>
      <w:r>
        <w:t xml:space="preserve">         и среднего предпринимательства на возмещение части затрат</w:t>
      </w:r>
    </w:p>
    <w:p w:rsidR="0085250B" w:rsidRDefault="0085250B">
      <w:pPr>
        <w:pStyle w:val="ConsPlusNonformat"/>
        <w:jc w:val="both"/>
      </w:pPr>
      <w:r>
        <w:t xml:space="preserve">    на приобретение специализированного автотранспорта для организации</w:t>
      </w:r>
    </w:p>
    <w:p w:rsidR="0085250B" w:rsidRDefault="0085250B">
      <w:pPr>
        <w:pStyle w:val="ConsPlusNonformat"/>
        <w:jc w:val="both"/>
      </w:pPr>
      <w:r>
        <w:t xml:space="preserve">       работы автомагазинов (автолавок) на территории малонаселенных</w:t>
      </w:r>
    </w:p>
    <w:p w:rsidR="0085250B" w:rsidRDefault="0085250B">
      <w:pPr>
        <w:pStyle w:val="ConsPlusNonformat"/>
        <w:jc w:val="both"/>
      </w:pPr>
      <w:r>
        <w:t xml:space="preserve">          и труднодоступных населенных пунктов Орловской области,</w:t>
      </w:r>
    </w:p>
    <w:p w:rsidR="0085250B" w:rsidRDefault="0085250B">
      <w:pPr>
        <w:pStyle w:val="ConsPlusNonformat"/>
        <w:jc w:val="both"/>
      </w:pPr>
      <w:r>
        <w:t xml:space="preserve">            в которых отсутствуют стационарные торговые объекты</w:t>
      </w:r>
    </w:p>
    <w:p w:rsidR="0085250B" w:rsidRDefault="0085250B">
      <w:pPr>
        <w:pStyle w:val="ConsPlusNonformat"/>
        <w:jc w:val="both"/>
      </w:pPr>
      <w:r>
        <w:t xml:space="preserve">                 по реализации социально значимых товаров</w:t>
      </w:r>
    </w:p>
    <w:p w:rsidR="0085250B" w:rsidRDefault="0085250B">
      <w:pPr>
        <w:pStyle w:val="ConsPlusNonformat"/>
        <w:jc w:val="both"/>
      </w:pPr>
    </w:p>
    <w:p w:rsidR="0085250B" w:rsidRDefault="0085250B">
      <w:pPr>
        <w:pStyle w:val="ConsPlusNonformat"/>
        <w:jc w:val="both"/>
      </w:pPr>
      <w:r>
        <w:t xml:space="preserve">    Ознакомившись с Порядком  предоставления  в 2024 - 2026 годах  субсидий</w:t>
      </w:r>
    </w:p>
    <w:p w:rsidR="0085250B" w:rsidRDefault="0085250B">
      <w:pPr>
        <w:pStyle w:val="ConsPlusNonformat"/>
        <w:jc w:val="both"/>
      </w:pPr>
      <w:r>
        <w:t>субъектам малого и среднего предпринимательства на возмещение части  затрат</w:t>
      </w:r>
    </w:p>
    <w:p w:rsidR="0085250B" w:rsidRDefault="0085250B">
      <w:pPr>
        <w:pStyle w:val="ConsPlusNonformat"/>
        <w:jc w:val="both"/>
      </w:pPr>
      <w:r>
        <w:t>на приобретение специализированного автотранспорта для  организации  работы</w:t>
      </w:r>
    </w:p>
    <w:p w:rsidR="0085250B" w:rsidRDefault="0085250B">
      <w:pPr>
        <w:pStyle w:val="ConsPlusNonformat"/>
        <w:jc w:val="both"/>
      </w:pPr>
      <w:r>
        <w:t>автомагазинов (автолавок) на территории  малонаселенных  и  труднодоступных</w:t>
      </w:r>
    </w:p>
    <w:p w:rsidR="0085250B" w:rsidRDefault="0085250B">
      <w:pPr>
        <w:pStyle w:val="ConsPlusNonformat"/>
        <w:jc w:val="both"/>
      </w:pPr>
      <w:proofErr w:type="gramStart"/>
      <w:r>
        <w:t>населенных пунктов Орловской области, в  которых  отсутствуют  стационарные</w:t>
      </w:r>
      <w:proofErr w:type="gramEnd"/>
    </w:p>
    <w:p w:rsidR="0085250B" w:rsidRDefault="0085250B">
      <w:pPr>
        <w:pStyle w:val="ConsPlusNonformat"/>
        <w:jc w:val="both"/>
      </w:pPr>
      <w:r>
        <w:t xml:space="preserve">торговые объекты по реализации  социально  значимых  товаров,  </w:t>
      </w:r>
      <w:proofErr w:type="gramStart"/>
      <w:r>
        <w:t>утвержденным</w:t>
      </w:r>
      <w:proofErr w:type="gramEnd"/>
    </w:p>
    <w:p w:rsidR="0085250B" w:rsidRDefault="0085250B">
      <w:pPr>
        <w:pStyle w:val="ConsPlusNonformat"/>
        <w:jc w:val="both"/>
      </w:pPr>
      <w:r>
        <w:t>постановлением Правительства Орловской области от ___ __________ 20___ года</w:t>
      </w:r>
    </w:p>
    <w:p w:rsidR="0085250B" w:rsidRDefault="0085250B">
      <w:pPr>
        <w:pStyle w:val="ConsPlusNonformat"/>
        <w:jc w:val="both"/>
      </w:pPr>
      <w:r>
        <w:t>N ______    (далее      соответственно      -      Порядок,      субсидия),</w:t>
      </w:r>
    </w:p>
    <w:p w:rsidR="0085250B" w:rsidRDefault="0085250B">
      <w:pPr>
        <w:pStyle w:val="ConsPlusNonformat"/>
        <w:jc w:val="both"/>
      </w:pPr>
      <w:r>
        <w:t>___________________________________________________________________________</w:t>
      </w:r>
    </w:p>
    <w:p w:rsidR="0085250B" w:rsidRDefault="0085250B">
      <w:pPr>
        <w:pStyle w:val="ConsPlusNonformat"/>
        <w:jc w:val="both"/>
      </w:pPr>
      <w:r>
        <w:t xml:space="preserve">   (наименование юридического лица/ФИО индивидуального предпринимателя)</w:t>
      </w:r>
    </w:p>
    <w:p w:rsidR="0085250B" w:rsidRDefault="0085250B">
      <w:pPr>
        <w:pStyle w:val="ConsPlusNonformat"/>
        <w:jc w:val="both"/>
      </w:pPr>
      <w:r>
        <w:t>в лице _______________________________, действующего на основании ________,</w:t>
      </w:r>
    </w:p>
    <w:p w:rsidR="0085250B" w:rsidRDefault="0085250B">
      <w:pPr>
        <w:pStyle w:val="ConsPlusNonformat"/>
        <w:jc w:val="both"/>
      </w:pPr>
      <w:r>
        <w:t xml:space="preserve">      (должность, ФИО (заполняется при направлении заявления от имени</w:t>
      </w:r>
    </w:p>
    <w:p w:rsidR="0085250B" w:rsidRDefault="0085250B">
      <w:pPr>
        <w:pStyle w:val="ConsPlusNonformat"/>
        <w:jc w:val="both"/>
      </w:pPr>
      <w:r>
        <w:t xml:space="preserve">                            юридического лица)</w:t>
      </w:r>
    </w:p>
    <w:p w:rsidR="0085250B" w:rsidRDefault="0085250B">
      <w:pPr>
        <w:pStyle w:val="ConsPlusNonformat"/>
        <w:jc w:val="both"/>
      </w:pPr>
      <w:r>
        <w:t>просит  принять  настоящее  заявление  на  получение  субсидии  в   размере</w:t>
      </w:r>
    </w:p>
    <w:p w:rsidR="0085250B" w:rsidRDefault="0085250B">
      <w:pPr>
        <w:pStyle w:val="ConsPlusNonformat"/>
        <w:jc w:val="both"/>
      </w:pPr>
      <w:r>
        <w:t>___________________________________________________________________ рублей.</w:t>
      </w:r>
    </w:p>
    <w:p w:rsidR="0085250B" w:rsidRDefault="0085250B">
      <w:pPr>
        <w:pStyle w:val="ConsPlusNonformat"/>
        <w:jc w:val="both"/>
      </w:pPr>
      <w:r>
        <w:t xml:space="preserve">                     (сумма числом и прописью)</w:t>
      </w:r>
    </w:p>
    <w:p w:rsidR="0085250B" w:rsidRDefault="0085250B">
      <w:pPr>
        <w:pStyle w:val="ConsPlusNonformat"/>
        <w:jc w:val="both"/>
      </w:pPr>
      <w:r>
        <w:t xml:space="preserve">    В случае признания победителем отбора получателей субсидии и  получения</w:t>
      </w:r>
    </w:p>
    <w:p w:rsidR="0085250B" w:rsidRDefault="0085250B">
      <w:pPr>
        <w:pStyle w:val="ConsPlusNonformat"/>
        <w:jc w:val="both"/>
      </w:pPr>
      <w:r>
        <w:t>субсидии обязуюсь осуществлять развозную торговлю в течение 3  лет  со  дня</w:t>
      </w:r>
    </w:p>
    <w:p w:rsidR="0085250B" w:rsidRDefault="0085250B">
      <w:pPr>
        <w:pStyle w:val="ConsPlusNonformat"/>
        <w:jc w:val="both"/>
      </w:pPr>
      <w:r>
        <w:t>получения субсидии.</w:t>
      </w:r>
    </w:p>
    <w:p w:rsidR="0085250B" w:rsidRDefault="0085250B">
      <w:pPr>
        <w:pStyle w:val="ConsPlusNonformat"/>
        <w:jc w:val="both"/>
      </w:pPr>
      <w:r>
        <w:t xml:space="preserve">    Банковские реквизиты (для перечисления субсидии):</w:t>
      </w:r>
    </w:p>
    <w:p w:rsidR="0085250B" w:rsidRDefault="0085250B">
      <w:pPr>
        <w:pStyle w:val="ConsPlusNonformat"/>
        <w:jc w:val="both"/>
      </w:pPr>
      <w:r>
        <w:t>р/с _______________________________________________________________________</w:t>
      </w:r>
    </w:p>
    <w:p w:rsidR="0085250B" w:rsidRDefault="0085250B">
      <w:pPr>
        <w:pStyle w:val="ConsPlusNonformat"/>
        <w:jc w:val="both"/>
      </w:pPr>
      <w:r>
        <w:t>Наименование банка ________________________________________________________</w:t>
      </w:r>
    </w:p>
    <w:p w:rsidR="0085250B" w:rsidRDefault="0085250B">
      <w:pPr>
        <w:pStyle w:val="ConsPlusNonformat"/>
        <w:jc w:val="both"/>
      </w:pPr>
      <w:r>
        <w:t>БИК _______________________________________________________________________</w:t>
      </w:r>
    </w:p>
    <w:p w:rsidR="0085250B" w:rsidRDefault="0085250B">
      <w:pPr>
        <w:pStyle w:val="ConsPlusNonformat"/>
        <w:jc w:val="both"/>
      </w:pPr>
      <w:r>
        <w:t>Кор. счет _________________________________________________________________</w:t>
      </w:r>
    </w:p>
    <w:p w:rsidR="0085250B" w:rsidRDefault="0085250B">
      <w:pPr>
        <w:pStyle w:val="ConsPlusNonformat"/>
        <w:jc w:val="both"/>
      </w:pPr>
      <w:r>
        <w:t>Контактная информация (тел.): _____________________________________________</w:t>
      </w:r>
    </w:p>
    <w:p w:rsidR="0085250B" w:rsidRDefault="0085250B">
      <w:pPr>
        <w:pStyle w:val="ConsPlusNonformat"/>
        <w:jc w:val="both"/>
      </w:pPr>
      <w:r>
        <w:lastRenderedPageBreak/>
        <w:t xml:space="preserve">    1. Настоящим заявлением подтверждаю свое согласие:</w:t>
      </w:r>
    </w:p>
    <w:p w:rsidR="0085250B" w:rsidRDefault="0085250B">
      <w:pPr>
        <w:pStyle w:val="ConsPlusNonformat"/>
        <w:jc w:val="both"/>
      </w:pPr>
      <w:r>
        <w:t xml:space="preserve">    на публикацию (размещение) в  сети  Интернет  информации  о  заявителе,</w:t>
      </w:r>
    </w:p>
    <w:p w:rsidR="0085250B" w:rsidRDefault="0085250B">
      <w:pPr>
        <w:pStyle w:val="ConsPlusNonformat"/>
        <w:jc w:val="both"/>
      </w:pPr>
      <w:r>
        <w:t xml:space="preserve">подаваемом </w:t>
      </w:r>
      <w:proofErr w:type="gramStart"/>
      <w:r>
        <w:t>заявлении</w:t>
      </w:r>
      <w:proofErr w:type="gramEnd"/>
      <w:r>
        <w:t>, иной информации  о  заявителе,  связанной  с  отбором</w:t>
      </w:r>
    </w:p>
    <w:p w:rsidR="0085250B" w:rsidRDefault="0085250B">
      <w:pPr>
        <w:pStyle w:val="ConsPlusNonformat"/>
        <w:jc w:val="both"/>
      </w:pPr>
      <w:r>
        <w:t>путем запроса предложений;</w:t>
      </w:r>
    </w:p>
    <w:p w:rsidR="0085250B" w:rsidRDefault="0085250B">
      <w:pPr>
        <w:pStyle w:val="ConsPlusNonformat"/>
        <w:jc w:val="both"/>
      </w:pPr>
      <w:r>
        <w:t xml:space="preserve">    обработку персональных данных в соответствии с Федеральным  </w:t>
      </w:r>
      <w:hyperlink r:id="rId18">
        <w:r>
          <w:rPr>
            <w:color w:val="0000FF"/>
          </w:rPr>
          <w:t>законом</w:t>
        </w:r>
      </w:hyperlink>
      <w:r>
        <w:t xml:space="preserve">  от</w:t>
      </w:r>
    </w:p>
    <w:p w:rsidR="0085250B" w:rsidRDefault="0085250B">
      <w:pPr>
        <w:pStyle w:val="ConsPlusNonformat"/>
        <w:jc w:val="both"/>
      </w:pPr>
      <w:r>
        <w:t>27 июля 2006 года N 152-ФЗ "О персональных данных";</w:t>
      </w:r>
    </w:p>
    <w:p w:rsidR="0085250B" w:rsidRDefault="0085250B">
      <w:pPr>
        <w:pStyle w:val="ConsPlusNonformat"/>
        <w:jc w:val="both"/>
      </w:pPr>
      <w:r>
        <w:t xml:space="preserve">    осуществление Департаментом промышленности и торговли Орловской области</w:t>
      </w:r>
    </w:p>
    <w:p w:rsidR="0085250B" w:rsidRDefault="0085250B">
      <w:pPr>
        <w:pStyle w:val="ConsPlusNonformat"/>
        <w:jc w:val="both"/>
      </w:pPr>
      <w:r>
        <w:t>и  органами  государственного  финансового  контроля  проверок   соблюдения</w:t>
      </w:r>
    </w:p>
    <w:p w:rsidR="0085250B" w:rsidRDefault="0085250B">
      <w:pPr>
        <w:pStyle w:val="ConsPlusNonformat"/>
        <w:jc w:val="both"/>
      </w:pPr>
      <w:r>
        <w:t>порядка и условий предоставления субсидии.</w:t>
      </w:r>
    </w:p>
    <w:p w:rsidR="0085250B" w:rsidRDefault="0085250B">
      <w:pPr>
        <w:pStyle w:val="ConsPlusNonformat"/>
        <w:jc w:val="both"/>
      </w:pPr>
      <w:r>
        <w:t xml:space="preserve">    2. Сведения о получателе субсидии:</w:t>
      </w:r>
    </w:p>
    <w:p w:rsidR="0085250B" w:rsidRDefault="0085250B">
      <w:pPr>
        <w:pStyle w:val="ConsPlusNonformat"/>
        <w:jc w:val="both"/>
      </w:pPr>
      <w:r>
        <w:t xml:space="preserve">    2.1. </w:t>
      </w:r>
      <w:proofErr w:type="gramStart"/>
      <w:r>
        <w:t>Полное  и  сокращенное   наименование,   ИНН,   КПП,   ОГРН   (для</w:t>
      </w:r>
      <w:proofErr w:type="gramEnd"/>
    </w:p>
    <w:p w:rsidR="0085250B" w:rsidRDefault="0085250B">
      <w:pPr>
        <w:pStyle w:val="ConsPlusNonformat"/>
        <w:jc w:val="both"/>
      </w:pPr>
      <w:r>
        <w:t>юридического лица)/фамилия, имя, отчество (при наличии), ИНН,  ОГРНИП  (</w:t>
      </w:r>
      <w:proofErr w:type="gramStart"/>
      <w:r>
        <w:t>для</w:t>
      </w:r>
      <w:proofErr w:type="gramEnd"/>
    </w:p>
    <w:p w:rsidR="0085250B" w:rsidRDefault="0085250B">
      <w:pPr>
        <w:pStyle w:val="ConsPlusNonformat"/>
        <w:jc w:val="both"/>
      </w:pPr>
      <w:r>
        <w:t>индивидуального предпринимателя):</w:t>
      </w:r>
    </w:p>
    <w:p w:rsidR="0085250B" w:rsidRDefault="0085250B">
      <w:pPr>
        <w:pStyle w:val="ConsPlusNonformat"/>
        <w:jc w:val="both"/>
      </w:pPr>
      <w:r>
        <w:t>__________________________________________________________________________;</w:t>
      </w:r>
    </w:p>
    <w:p w:rsidR="0085250B" w:rsidRDefault="0085250B">
      <w:pPr>
        <w:pStyle w:val="ConsPlusNonformat"/>
        <w:jc w:val="both"/>
      </w:pPr>
      <w:r>
        <w:t>__________________________________________________________________________;</w:t>
      </w:r>
    </w:p>
    <w:p w:rsidR="0085250B" w:rsidRDefault="0085250B">
      <w:pPr>
        <w:pStyle w:val="ConsPlusNonformat"/>
        <w:jc w:val="both"/>
      </w:pPr>
      <w:r>
        <w:t>__________________________________________________________________________.</w:t>
      </w:r>
    </w:p>
    <w:p w:rsidR="0085250B" w:rsidRDefault="0085250B">
      <w:pPr>
        <w:pStyle w:val="ConsPlusNonformat"/>
        <w:jc w:val="both"/>
      </w:pPr>
      <w:r>
        <w:t xml:space="preserve">    2.2. </w:t>
      </w:r>
      <w:proofErr w:type="gramStart"/>
      <w:r>
        <w:t>Адрес юридического лица,  адрес  регистрации  (для  индивидуальных</w:t>
      </w:r>
      <w:proofErr w:type="gramEnd"/>
    </w:p>
    <w:p w:rsidR="0085250B" w:rsidRDefault="0085250B">
      <w:pPr>
        <w:pStyle w:val="ConsPlusNonformat"/>
        <w:jc w:val="both"/>
      </w:pPr>
      <w:r>
        <w:t>предпринимателей):</w:t>
      </w:r>
    </w:p>
    <w:p w:rsidR="0085250B" w:rsidRDefault="0085250B">
      <w:pPr>
        <w:pStyle w:val="ConsPlusNonformat"/>
        <w:jc w:val="both"/>
      </w:pPr>
      <w:r>
        <w:t>__________________________________________________________________________.</w:t>
      </w:r>
    </w:p>
    <w:p w:rsidR="0085250B" w:rsidRDefault="0085250B">
      <w:pPr>
        <w:pStyle w:val="ConsPlusNonformat"/>
        <w:jc w:val="both"/>
      </w:pPr>
      <w:r>
        <w:t xml:space="preserve">    2.3. Контактная информация получателя субсидии:</w:t>
      </w:r>
    </w:p>
    <w:p w:rsidR="0085250B" w:rsidRDefault="0085250B">
      <w:pPr>
        <w:pStyle w:val="ConsPlusNonformat"/>
        <w:jc w:val="both"/>
      </w:pPr>
      <w:r>
        <w:t xml:space="preserve">    почтовый адрес: ______________________________________________________;</w:t>
      </w:r>
    </w:p>
    <w:p w:rsidR="0085250B" w:rsidRDefault="0085250B">
      <w:pPr>
        <w:pStyle w:val="ConsPlusNonformat"/>
        <w:jc w:val="both"/>
      </w:pPr>
      <w:r>
        <w:t xml:space="preserve">    адрес электронной почты: _____________________________________________;</w:t>
      </w:r>
    </w:p>
    <w:p w:rsidR="0085250B" w:rsidRDefault="0085250B">
      <w:pPr>
        <w:pStyle w:val="ConsPlusNonformat"/>
        <w:jc w:val="both"/>
      </w:pPr>
      <w:r>
        <w:t xml:space="preserve">    телефон ______________________________________________________________.</w:t>
      </w:r>
    </w:p>
    <w:p w:rsidR="0085250B" w:rsidRDefault="0085250B">
      <w:pPr>
        <w:pStyle w:val="ConsPlusNonformat"/>
        <w:jc w:val="both"/>
      </w:pPr>
      <w:r>
        <w:t xml:space="preserve">    3. Гарантирую  достоверность  информации,  представленной  в  настоящем</w:t>
      </w:r>
    </w:p>
    <w:p w:rsidR="0085250B" w:rsidRDefault="0085250B">
      <w:pPr>
        <w:pStyle w:val="ConsPlusNonformat"/>
        <w:jc w:val="both"/>
      </w:pPr>
      <w:r>
        <w:t>заявлении на предоставление субсидии.</w:t>
      </w:r>
    </w:p>
    <w:p w:rsidR="0085250B" w:rsidRDefault="0085250B">
      <w:pPr>
        <w:pStyle w:val="ConsPlusNonformat"/>
        <w:jc w:val="both"/>
      </w:pPr>
      <w:r>
        <w:t xml:space="preserve">    4. Подтверждаю свое соответствие требованиям и условиям,  предъявляемым</w:t>
      </w:r>
    </w:p>
    <w:p w:rsidR="0085250B" w:rsidRDefault="0085250B">
      <w:pPr>
        <w:pStyle w:val="ConsPlusNonformat"/>
        <w:jc w:val="both"/>
      </w:pPr>
      <w:r>
        <w:t>к получателям субсидии в соответствии с Порядком.</w:t>
      </w:r>
    </w:p>
    <w:p w:rsidR="0085250B" w:rsidRDefault="0085250B">
      <w:pPr>
        <w:pStyle w:val="ConsPlusNonformat"/>
        <w:jc w:val="both"/>
      </w:pPr>
    </w:p>
    <w:p w:rsidR="0085250B" w:rsidRDefault="0085250B">
      <w:pPr>
        <w:pStyle w:val="ConsPlusNonformat"/>
        <w:jc w:val="both"/>
      </w:pPr>
      <w:r>
        <w:t xml:space="preserve">    Приложение: на ___ л. в 1 экз.</w:t>
      </w:r>
    </w:p>
    <w:p w:rsidR="0085250B" w:rsidRDefault="0085250B">
      <w:pPr>
        <w:pStyle w:val="ConsPlusNonformat"/>
        <w:jc w:val="both"/>
      </w:pPr>
      <w:r>
        <w:t>______________________________  _______________  __________________________</w:t>
      </w:r>
    </w:p>
    <w:p w:rsidR="0085250B" w:rsidRDefault="0085250B">
      <w:pPr>
        <w:pStyle w:val="ConsPlusNonformat"/>
        <w:jc w:val="both"/>
      </w:pPr>
      <w:r>
        <w:t xml:space="preserve">     Получатель субсидии           (подпись)              (Ф.И.О.)</w:t>
      </w:r>
    </w:p>
    <w:p w:rsidR="0085250B" w:rsidRDefault="0085250B">
      <w:pPr>
        <w:pStyle w:val="ConsPlusNonformat"/>
        <w:jc w:val="both"/>
      </w:pPr>
      <w:r>
        <w:t xml:space="preserve">    (уполномоченное лицо)</w:t>
      </w:r>
    </w:p>
    <w:p w:rsidR="0085250B" w:rsidRDefault="0085250B">
      <w:pPr>
        <w:pStyle w:val="ConsPlusNonformat"/>
        <w:jc w:val="both"/>
      </w:pPr>
    </w:p>
    <w:p w:rsidR="0085250B" w:rsidRDefault="0085250B">
      <w:pPr>
        <w:pStyle w:val="ConsPlusNonformat"/>
        <w:jc w:val="both"/>
      </w:pPr>
      <w:r>
        <w:t xml:space="preserve">        М.П.</w:t>
      </w:r>
    </w:p>
    <w:p w:rsidR="0085250B" w:rsidRDefault="0085250B">
      <w:pPr>
        <w:pStyle w:val="ConsPlusNonformat"/>
        <w:jc w:val="both"/>
      </w:pPr>
      <w:r>
        <w:t>(при наличии печати) "_____" _______________ 20____ г.</w:t>
      </w:r>
      <w:bookmarkStart w:id="19" w:name="_GoBack"/>
      <w:bookmarkEnd w:id="19"/>
    </w:p>
    <w:sectPr w:rsidR="0085250B" w:rsidSect="00B90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50B"/>
    <w:rsid w:val="00081633"/>
    <w:rsid w:val="005943D3"/>
    <w:rsid w:val="0060771B"/>
    <w:rsid w:val="0085250B"/>
    <w:rsid w:val="00B84FAB"/>
    <w:rsid w:val="00D66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5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25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25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250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59" TargetMode="External"/><Relationship Id="rId13" Type="http://schemas.openxmlformats.org/officeDocument/2006/relationships/hyperlink" Target="https://login.consultant.ru/link/?req=doc&amp;base=LAW&amp;n=504823&amp;dst=103870" TargetMode="External"/><Relationship Id="rId18" Type="http://schemas.openxmlformats.org/officeDocument/2006/relationships/hyperlink" Target="https://login.consultant.ru/link/?req=doc&amp;base=LAW&amp;n=48268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7683&amp;dst=100018" TargetMode="External"/><Relationship Id="rId12" Type="http://schemas.openxmlformats.org/officeDocument/2006/relationships/hyperlink" Target="https://login.consultant.ru/link/?req=doc&amp;base=LAW&amp;n=503623" TargetMode="External"/><Relationship Id="rId17" Type="http://schemas.openxmlformats.org/officeDocument/2006/relationships/hyperlink" Target="https://login.consultant.ru/link/?req=doc&amp;base=LAW&amp;n=503620&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503620&amp;dst=370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7&amp;n=101893&amp;dst=100005" TargetMode="External"/><Relationship Id="rId11" Type="http://schemas.openxmlformats.org/officeDocument/2006/relationships/hyperlink" Target="https://login.consultant.ru/link/?req=doc&amp;base=LAW&amp;n=121087&amp;dst=100142" TargetMode="External"/><Relationship Id="rId5" Type="http://schemas.openxmlformats.org/officeDocument/2006/relationships/hyperlink" Target="https://login.consultant.ru/link/?req=doc&amp;base=RLAW127&amp;n=102802&amp;dst=2" TargetMode="External"/><Relationship Id="rId15" Type="http://schemas.openxmlformats.org/officeDocument/2006/relationships/hyperlink" Target="https://login.consultant.ru/link/?req=doc&amp;base=LAW&amp;n=503620&amp;dst=3722" TargetMode="External"/><Relationship Id="rId10" Type="http://schemas.openxmlformats.org/officeDocument/2006/relationships/hyperlink" Target="https://login.consultant.ru/link/?req=doc&amp;base=LAW&amp;n=483130&amp;dst=5769" TargetMode="External"/><Relationship Id="rId19" Type="http://schemas.openxmlformats.org/officeDocument/2006/relationships/fontTable" Target="fontTable.xml"/><Relationship Id="rId4" Type="http://schemas.openxmlformats.org/officeDocument/2006/relationships/hyperlink" Target="https://login.consultant.ru/link/?req=doc&amp;base=RLAW127&amp;n=101893&amp;dst=100005" TargetMode="External"/><Relationship Id="rId9" Type="http://schemas.openxmlformats.org/officeDocument/2006/relationships/hyperlink" Target="https://login.consultant.ru/link/?req=doc&amp;base=RLAW127&amp;n=102802&amp;dst=2" TargetMode="External"/><Relationship Id="rId14" Type="http://schemas.openxmlformats.org/officeDocument/2006/relationships/hyperlink" Target="https://login.consultant.ru/link/?req=doc&amp;base=LAW&amp;n=503620&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7288</Words>
  <Characters>41544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2025-05-22T10:42:00Z</dcterms:created>
  <dcterms:modified xsi:type="dcterms:W3CDTF">2025-05-22T10:42:00Z</dcterms:modified>
</cp:coreProperties>
</file>