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CC45" w14:textId="77777777" w:rsidR="00E75B13" w:rsidRPr="00207160" w:rsidRDefault="00E75B1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75B13" w:rsidRPr="00207160" w14:paraId="1B4617B1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3CF3527" w14:textId="77777777" w:rsidR="00E75B13" w:rsidRPr="00207160" w:rsidRDefault="00E75B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7160">
              <w:rPr>
                <w:rFonts w:ascii="Times New Roman" w:hAnsi="Times New Roman" w:cs="Times New Roman"/>
                <w:sz w:val="28"/>
                <w:szCs w:val="28"/>
              </w:rPr>
              <w:t>6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F36FAF4" w14:textId="77777777" w:rsidR="00E75B13" w:rsidRPr="00207160" w:rsidRDefault="00E75B1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7160">
              <w:rPr>
                <w:rFonts w:ascii="Times New Roman" w:hAnsi="Times New Roman" w:cs="Times New Roman"/>
                <w:sz w:val="28"/>
                <w:szCs w:val="28"/>
              </w:rPr>
              <w:t>N 2271-ОЗ</w:t>
            </w:r>
          </w:p>
        </w:tc>
      </w:tr>
    </w:tbl>
    <w:p w14:paraId="6B07ABDA" w14:textId="77777777" w:rsidR="00E75B13" w:rsidRPr="00207160" w:rsidRDefault="00E75B1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2058C022" w14:textId="77777777" w:rsidR="00E75B13" w:rsidRPr="00207160" w:rsidRDefault="00E75B13">
      <w:pPr>
        <w:pStyle w:val="ConsPlusTitle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>ЗАКОН</w:t>
      </w:r>
    </w:p>
    <w:p w14:paraId="07CFAE99" w14:textId="77777777" w:rsidR="00E75B13" w:rsidRPr="00207160" w:rsidRDefault="00E75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569D9AE" w14:textId="77777777" w:rsidR="00E75B13" w:rsidRPr="00207160" w:rsidRDefault="00E75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14:paraId="08D0C799" w14:textId="77777777" w:rsidR="00E75B13" w:rsidRPr="00207160" w:rsidRDefault="00E75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C85F4D3" w14:textId="77777777" w:rsidR="00E75B13" w:rsidRPr="00207160" w:rsidRDefault="00E75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>ОБ УСТАНОВЛЕНИИ СРОКА РАССРОЧКИ ОПЛАТЫ ДВИЖИМОГО</w:t>
      </w:r>
    </w:p>
    <w:p w14:paraId="4A0E1DFD" w14:textId="77777777" w:rsidR="00E75B13" w:rsidRPr="00207160" w:rsidRDefault="00E75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>И НЕДВИЖИМОГО ИМУЩЕСТВА, НАХОДЯЩЕГОСЯ В ГОСУДАРСТВЕННОЙ</w:t>
      </w:r>
    </w:p>
    <w:p w14:paraId="1AA15CDD" w14:textId="77777777" w:rsidR="00E75B13" w:rsidRPr="00207160" w:rsidRDefault="00E75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>СОБСТВЕННОСТИ ОРЛОВСКОЙ ОБЛАСТИ И ПРИОБРЕТАЕМОГО СУБЪЕКТАМИ</w:t>
      </w:r>
    </w:p>
    <w:p w14:paraId="3B74379E" w14:textId="77777777" w:rsidR="00E75B13" w:rsidRPr="00207160" w:rsidRDefault="00E75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>МАЛОГО И СРЕДНЕГО ПРЕДПРИНИМАТЕЛЬСТВА ПРИ РЕАЛИЗАЦИИ</w:t>
      </w:r>
    </w:p>
    <w:p w14:paraId="74867E1D" w14:textId="77777777" w:rsidR="00E75B13" w:rsidRPr="00207160" w:rsidRDefault="00E75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>ИМИ ПРЕИМУЩЕСТВЕННОГО ПРАВА НА ПРИОБРЕТЕНИЕ</w:t>
      </w:r>
    </w:p>
    <w:p w14:paraId="66A116F1" w14:textId="77777777" w:rsidR="00E75B13" w:rsidRPr="00207160" w:rsidRDefault="00E75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>ТАКОГО ИМУЩЕСТВА</w:t>
      </w:r>
    </w:p>
    <w:p w14:paraId="4CFA17DB" w14:textId="77777777" w:rsidR="00E75B13" w:rsidRPr="00207160" w:rsidRDefault="00E75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721383" w14:textId="77777777" w:rsidR="00E75B13" w:rsidRPr="00207160" w:rsidRDefault="00E75B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>Принят</w:t>
      </w:r>
    </w:p>
    <w:p w14:paraId="00635219" w14:textId="77777777" w:rsidR="00E75B13" w:rsidRPr="00207160" w:rsidRDefault="00E75B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>Орловским областным</w:t>
      </w:r>
    </w:p>
    <w:p w14:paraId="7D5143D3" w14:textId="77777777" w:rsidR="00E75B13" w:rsidRPr="00207160" w:rsidRDefault="00E75B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>Советом народных депутатов</w:t>
      </w:r>
    </w:p>
    <w:p w14:paraId="31A3DF14" w14:textId="77777777" w:rsidR="00E75B13" w:rsidRPr="00207160" w:rsidRDefault="00E75B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>26 октября 2018 года</w:t>
      </w:r>
    </w:p>
    <w:p w14:paraId="76B1DA01" w14:textId="77777777" w:rsidR="00E75B13" w:rsidRPr="00207160" w:rsidRDefault="00E75B13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5B13" w:rsidRPr="00207160" w14:paraId="234F967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54D1B" w14:textId="77777777" w:rsidR="00E75B13" w:rsidRPr="00207160" w:rsidRDefault="00E75B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BB84A" w14:textId="77777777" w:rsidR="00E75B13" w:rsidRPr="00207160" w:rsidRDefault="00E75B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D899A30" w14:textId="77777777" w:rsidR="00E75B13" w:rsidRPr="00207160" w:rsidRDefault="00E75B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6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14:paraId="52ED2330" w14:textId="77777777" w:rsidR="00E75B13" w:rsidRPr="00207160" w:rsidRDefault="00E75B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6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Законов Орловской области от 05.04.2023 </w:t>
            </w:r>
            <w:hyperlink r:id="rId4">
              <w:r w:rsidRPr="0020716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2912-ОЗ</w:t>
              </w:r>
            </w:hyperlink>
            <w:r w:rsidRPr="0020716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14:paraId="6E6BDD19" w14:textId="77777777" w:rsidR="00E75B13" w:rsidRPr="00207160" w:rsidRDefault="00E75B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16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28.09.2023 </w:t>
            </w:r>
            <w:hyperlink r:id="rId5">
              <w:r w:rsidRPr="0020716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2964-ОЗ</w:t>
              </w:r>
            </w:hyperlink>
            <w:r w:rsidRPr="00207160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E012B" w14:textId="77777777" w:rsidR="00E75B13" w:rsidRPr="00207160" w:rsidRDefault="00E75B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4CA794" w14:textId="77777777" w:rsidR="00E75B13" w:rsidRPr="00207160" w:rsidRDefault="00E75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C5A9C3" w14:textId="77777777" w:rsidR="00E75B13" w:rsidRPr="00207160" w:rsidRDefault="00E75B1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>Статья 1. Предмет правового регулирования настоящего Закона</w:t>
      </w:r>
    </w:p>
    <w:p w14:paraId="0C0E853F" w14:textId="77777777" w:rsidR="00E75B13" w:rsidRPr="00207160" w:rsidRDefault="00E75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>
        <w:r w:rsidRPr="0020716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07160">
        <w:rPr>
          <w:rFonts w:ascii="Times New Roman" w:hAnsi="Times New Roman" w:cs="Times New Roman"/>
          <w:sz w:val="28"/>
          <w:szCs w:val="28"/>
        </w:rPr>
        <w:t xml:space="preserve"> Орловской области от 05.04.2023 N 2912-ОЗ)</w:t>
      </w:r>
    </w:p>
    <w:p w14:paraId="241A687A" w14:textId="77777777" w:rsidR="00E75B13" w:rsidRPr="00207160" w:rsidRDefault="00E75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26D8B4" w14:textId="77777777" w:rsidR="00E75B13" w:rsidRPr="00207160" w:rsidRDefault="00E75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 xml:space="preserve">Настоящим Законом на основании </w:t>
      </w:r>
      <w:hyperlink r:id="rId7">
        <w:r w:rsidRPr="00207160">
          <w:rPr>
            <w:rFonts w:ascii="Times New Roman" w:hAnsi="Times New Roman" w:cs="Times New Roman"/>
            <w:color w:val="0000FF"/>
            <w:sz w:val="28"/>
            <w:szCs w:val="28"/>
          </w:rPr>
          <w:t>статьи 5</w:t>
        </w:r>
      </w:hyperlink>
      <w:r w:rsidRPr="00207160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устанавливается срок рассрочки оплаты движимого и недвижимого имущества, находящегося в государственной собственности Орловской области и приобретаемого субъектами малого и среднего предпринимательства при реализации ими преимущественного права на приобретение такого имущества.</w:t>
      </w:r>
    </w:p>
    <w:p w14:paraId="015436B4" w14:textId="77777777" w:rsidR="00E75B13" w:rsidRPr="00207160" w:rsidRDefault="00E75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C34B8B" w14:textId="77777777" w:rsidR="00E75B13" w:rsidRPr="00207160" w:rsidRDefault="00E75B1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 xml:space="preserve">Статья 2. Срок рассрочки оплаты движимого и недвижимого имущества, находящегося в государственной собственности Орловской области и приобретаемого субъектами малого и среднего </w:t>
      </w:r>
      <w:r w:rsidRPr="00207160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при реализации ими преимущественного права на приобретение такого имущества</w:t>
      </w:r>
    </w:p>
    <w:p w14:paraId="5D35D728" w14:textId="77777777" w:rsidR="00E75B13" w:rsidRPr="00207160" w:rsidRDefault="00E75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>
        <w:r w:rsidRPr="0020716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07160">
        <w:rPr>
          <w:rFonts w:ascii="Times New Roman" w:hAnsi="Times New Roman" w:cs="Times New Roman"/>
          <w:sz w:val="28"/>
          <w:szCs w:val="28"/>
        </w:rPr>
        <w:t xml:space="preserve"> Орловской области от 28.09.2023 N 2964-ОЗ)</w:t>
      </w:r>
    </w:p>
    <w:p w14:paraId="758BFFB1" w14:textId="77777777" w:rsidR="00E75B13" w:rsidRPr="00207160" w:rsidRDefault="00E75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DD2FE0" w14:textId="77777777" w:rsidR="00E75B13" w:rsidRPr="00207160" w:rsidRDefault="00E75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>Срок рассрочки оплаты движимого и недвижимого имущества, находящегося в государственной собственности Орловской области и приобретаемого субъектами малого и среднего предпринимательства при реализации ими преимущественного права на приобретение такого имущества, составляет семь лет.</w:t>
      </w:r>
    </w:p>
    <w:p w14:paraId="3E82608B" w14:textId="77777777" w:rsidR="00E75B13" w:rsidRPr="00207160" w:rsidRDefault="00E75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BE88DE" w14:textId="77777777" w:rsidR="00E75B13" w:rsidRPr="00207160" w:rsidRDefault="00E75B1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>Статья 3. Заключительные положения</w:t>
      </w:r>
    </w:p>
    <w:p w14:paraId="6A95745A" w14:textId="77777777" w:rsidR="00E75B13" w:rsidRPr="00207160" w:rsidRDefault="00E75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9D9A62" w14:textId="77777777" w:rsidR="00E75B13" w:rsidRPr="00207160" w:rsidRDefault="00E75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>1. Настоящий Закон вступает в силу по истечении десяти дней со дня его официального опубликования.</w:t>
      </w:r>
    </w:p>
    <w:p w14:paraId="7338547A" w14:textId="77777777" w:rsidR="00E75B13" w:rsidRPr="00207160" w:rsidRDefault="00E75B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>2. Действие настоящего Закона распространяется на правоотношения, возникшие с 3 июля 2018 года.</w:t>
      </w:r>
    </w:p>
    <w:p w14:paraId="530DB2F9" w14:textId="77777777" w:rsidR="00E75B13" w:rsidRPr="00207160" w:rsidRDefault="00E75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97E587" w14:textId="77777777" w:rsidR="00E75B13" w:rsidRPr="00207160" w:rsidRDefault="00E75B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>Губернатор</w:t>
      </w:r>
    </w:p>
    <w:p w14:paraId="114D5B8A" w14:textId="77777777" w:rsidR="00E75B13" w:rsidRPr="00207160" w:rsidRDefault="00E75B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14:paraId="5FBD7B66" w14:textId="77777777" w:rsidR="00E75B13" w:rsidRPr="00207160" w:rsidRDefault="00E75B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>А.Е.КЛЫЧКОВ</w:t>
      </w:r>
    </w:p>
    <w:p w14:paraId="0333CFBA" w14:textId="77777777" w:rsidR="00E75B13" w:rsidRPr="00207160" w:rsidRDefault="00E75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>город Орел</w:t>
      </w:r>
    </w:p>
    <w:p w14:paraId="75B4B39C" w14:textId="77777777" w:rsidR="00E75B13" w:rsidRPr="00207160" w:rsidRDefault="00E75B1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>6 ноября 2018 года</w:t>
      </w:r>
    </w:p>
    <w:p w14:paraId="305B6BD9" w14:textId="77777777" w:rsidR="00E75B13" w:rsidRPr="00207160" w:rsidRDefault="00E75B1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07160">
        <w:rPr>
          <w:rFonts w:ascii="Times New Roman" w:hAnsi="Times New Roman" w:cs="Times New Roman"/>
          <w:sz w:val="28"/>
          <w:szCs w:val="28"/>
        </w:rPr>
        <w:t>N 2271-ОЗ</w:t>
      </w:r>
    </w:p>
    <w:p w14:paraId="3E453E45" w14:textId="77777777" w:rsidR="00E75B13" w:rsidRPr="00207160" w:rsidRDefault="00E75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72C020" w14:textId="77777777" w:rsidR="00E75B13" w:rsidRPr="00207160" w:rsidRDefault="00E75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41440C" w14:textId="77777777" w:rsidR="00E75B13" w:rsidRPr="00207160" w:rsidRDefault="00E75B13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6AD97709" w14:textId="77777777" w:rsidR="00C44467" w:rsidRPr="00207160" w:rsidRDefault="00C44467">
      <w:pPr>
        <w:rPr>
          <w:sz w:val="28"/>
          <w:szCs w:val="28"/>
        </w:rPr>
      </w:pPr>
    </w:p>
    <w:sectPr w:rsidR="00C44467" w:rsidRPr="00207160" w:rsidSect="004B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13"/>
    <w:rsid w:val="00207160"/>
    <w:rsid w:val="00616246"/>
    <w:rsid w:val="009C2FB2"/>
    <w:rsid w:val="00C44467"/>
    <w:rsid w:val="00E7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B374"/>
  <w15:chartTrackingRefBased/>
  <w15:docId w15:val="{94D99AA0-906C-40BD-90C3-2F68F7EE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B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75B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75B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91748&amp;dst=1000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6361&amp;dst=100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88299&amp;dst=100012" TargetMode="External"/><Relationship Id="rId5" Type="http://schemas.openxmlformats.org/officeDocument/2006/relationships/hyperlink" Target="https://login.consultant.ru/link/?req=doc&amp;base=RLAW127&amp;n=91748&amp;dst=10000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127&amp;n=88299&amp;dst=10000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2024-02-07T09:53:00Z</dcterms:created>
  <dcterms:modified xsi:type="dcterms:W3CDTF">2024-02-07T09:54:00Z</dcterms:modified>
</cp:coreProperties>
</file>