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FC" w:rsidRDefault="00FB14FC" w:rsidP="00FB14FC">
      <w:pPr>
        <w:jc w:val="center"/>
      </w:pPr>
    </w:p>
    <w:p w:rsidR="00FB14FC" w:rsidRDefault="00FB14FC" w:rsidP="00B606DF"/>
    <w:p w:rsidR="00FB14FC" w:rsidRPr="00FB14FC" w:rsidRDefault="00FB14FC" w:rsidP="00FB14FC">
      <w:pPr>
        <w:jc w:val="center"/>
        <w:rPr>
          <w:sz w:val="96"/>
          <w:szCs w:val="96"/>
        </w:rPr>
      </w:pPr>
    </w:p>
    <w:p w:rsidR="00FB14FC" w:rsidRPr="00FB14FC" w:rsidRDefault="00FB14FC" w:rsidP="00FB14FC">
      <w:pPr>
        <w:jc w:val="center"/>
        <w:rPr>
          <w:sz w:val="96"/>
          <w:szCs w:val="96"/>
        </w:rPr>
      </w:pPr>
      <w:r w:rsidRPr="00FB14FC">
        <w:rPr>
          <w:sz w:val="96"/>
          <w:szCs w:val="96"/>
        </w:rPr>
        <w:t>БИЗНЕС-</w:t>
      </w:r>
      <w:r w:rsidR="009950D5">
        <w:rPr>
          <w:sz w:val="96"/>
          <w:szCs w:val="96"/>
        </w:rPr>
        <w:t>Концепция</w:t>
      </w:r>
    </w:p>
    <w:p w:rsidR="00FB14FC" w:rsidRPr="00FB14FC" w:rsidRDefault="00FB14FC" w:rsidP="00FB14FC">
      <w:pPr>
        <w:jc w:val="center"/>
        <w:rPr>
          <w:sz w:val="48"/>
          <w:szCs w:val="48"/>
        </w:rPr>
      </w:pPr>
    </w:p>
    <w:p w:rsidR="00FB14FC" w:rsidRPr="004020FF" w:rsidRDefault="009950D5" w:rsidP="005D24DC">
      <w:pPr>
        <w:pStyle w:val="1"/>
        <w:shd w:val="clear" w:color="auto" w:fill="FFFFFF"/>
        <w:jc w:val="center"/>
        <w:rPr>
          <w:color w:val="000000"/>
          <w:sz w:val="29"/>
          <w:szCs w:val="29"/>
        </w:rPr>
      </w:pPr>
      <w:r>
        <w:t xml:space="preserve"> </w:t>
      </w:r>
      <w:bookmarkStart w:id="0" w:name="_Hlk19616524"/>
      <w:r w:rsidR="00980362">
        <w:t>«Открытие</w:t>
      </w:r>
      <w:r w:rsidR="006C3DD6">
        <w:t xml:space="preserve"> </w:t>
      </w:r>
      <w:bookmarkStart w:id="1" w:name="_Hlk19631033"/>
      <w:r w:rsidR="003D7DF2">
        <w:t xml:space="preserve">собственного дела </w:t>
      </w:r>
      <w:r>
        <w:t>по предоставлению услуг</w:t>
      </w:r>
      <w:bookmarkEnd w:id="1"/>
      <w:r w:rsidR="00A05887">
        <w:t xml:space="preserve"> по ремонту бытовой техники</w:t>
      </w:r>
      <w:r w:rsidR="00FB14FC" w:rsidRPr="00FB14FC">
        <w:t>»</w:t>
      </w:r>
    </w:p>
    <w:bookmarkEnd w:id="0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/>
    <w:p w:rsidR="00FB14FC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</w:pPr>
    </w:p>
    <w:p w:rsidR="00636883" w:rsidRDefault="005D6C40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Для осуществления деятельности по предоставлению услуг</w:t>
      </w:r>
      <w:r w:rsidR="00A05887">
        <w:rPr>
          <w:b/>
          <w:sz w:val="32"/>
          <w:szCs w:val="32"/>
        </w:rPr>
        <w:t xml:space="preserve"> по ремонту бытовой техники</w:t>
      </w:r>
      <w:r>
        <w:rPr>
          <w:b/>
          <w:sz w:val="32"/>
          <w:szCs w:val="32"/>
        </w:rPr>
        <w:t xml:space="preserve"> необходимо зарегистрироваться в качестве</w:t>
      </w:r>
      <w:r w:rsidR="00636883">
        <w:rPr>
          <w:b/>
          <w:sz w:val="32"/>
          <w:szCs w:val="32"/>
        </w:rPr>
        <w:t>:</w:t>
      </w:r>
    </w:p>
    <w:p w:rsidR="00636883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</w:p>
    <w:p w:rsidR="00636883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C3102A">
        <w:rPr>
          <w:b/>
          <w:sz w:val="32"/>
          <w:szCs w:val="32"/>
        </w:rPr>
        <w:t xml:space="preserve"> </w:t>
      </w:r>
      <w:r w:rsidR="005D6C40">
        <w:rPr>
          <w:b/>
          <w:sz w:val="32"/>
          <w:szCs w:val="32"/>
        </w:rPr>
        <w:t xml:space="preserve">индивидуального предпринимателя </w:t>
      </w:r>
    </w:p>
    <w:p w:rsidR="00636883" w:rsidRDefault="005D6C40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или</w:t>
      </w:r>
    </w:p>
    <w:p w:rsidR="005D6C40" w:rsidRDefault="00636883" w:rsidP="00636883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5D6C40">
        <w:rPr>
          <w:b/>
          <w:sz w:val="32"/>
          <w:szCs w:val="32"/>
        </w:rPr>
        <w:t xml:space="preserve"> самозанятого гражданина</w:t>
      </w: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77198A" w:rsidRDefault="0077198A" w:rsidP="00FB14FC">
      <w:pPr>
        <w:tabs>
          <w:tab w:val="left" w:pos="4455"/>
        </w:tabs>
      </w:pPr>
    </w:p>
    <w:p w:rsidR="00FB14FC" w:rsidRPr="00671929" w:rsidRDefault="00FB14FC" w:rsidP="00FB14FC">
      <w:pPr>
        <w:tabs>
          <w:tab w:val="left" w:pos="4455"/>
        </w:tabs>
      </w:pPr>
    </w:p>
    <w:p w:rsidR="00FB14FC" w:rsidRDefault="00FB14FC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Pr="00FB14FC" w:rsidRDefault="00096D45" w:rsidP="00FB14FC">
      <w:pPr>
        <w:tabs>
          <w:tab w:val="left" w:pos="4455"/>
        </w:tabs>
        <w:rPr>
          <w:sz w:val="28"/>
          <w:szCs w:val="28"/>
        </w:rPr>
      </w:pPr>
    </w:p>
    <w:p w:rsidR="00096D45" w:rsidRDefault="009950D5" w:rsidP="009950D5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>20</w:t>
      </w:r>
      <w:r w:rsidR="00C114D4">
        <w:rPr>
          <w:sz w:val="28"/>
          <w:szCs w:val="28"/>
        </w:rPr>
        <w:t>2</w:t>
      </w:r>
      <w:r w:rsidR="001D15A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530BDB" w:rsidRDefault="00530BDB" w:rsidP="00DF4AAC">
      <w:pPr>
        <w:spacing w:line="360" w:lineRule="auto"/>
        <w:rPr>
          <w:b/>
          <w:sz w:val="32"/>
          <w:szCs w:val="32"/>
        </w:rPr>
      </w:pPr>
    </w:p>
    <w:p w:rsidR="001D15A0" w:rsidRPr="00BD4432" w:rsidRDefault="001D15A0" w:rsidP="001D15A0">
      <w:pPr>
        <w:spacing w:line="360" w:lineRule="auto"/>
        <w:ind w:firstLine="708"/>
        <w:rPr>
          <w:sz w:val="36"/>
          <w:szCs w:val="36"/>
        </w:rPr>
      </w:pPr>
      <w:r>
        <w:rPr>
          <w:b/>
          <w:sz w:val="40"/>
          <w:szCs w:val="40"/>
        </w:rPr>
        <w:lastRenderedPageBreak/>
        <w:t xml:space="preserve">Шаг 1. </w:t>
      </w:r>
    </w:p>
    <w:p w:rsidR="001D15A0" w:rsidRDefault="001D15A0" w:rsidP="001D15A0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Выбрать форму введения деятельности</w:t>
      </w:r>
    </w:p>
    <w:p w:rsidR="001D15A0" w:rsidRPr="00F8222F" w:rsidRDefault="001D15A0" w:rsidP="001D15A0">
      <w:pPr>
        <w:spacing w:line="360" w:lineRule="auto"/>
        <w:rPr>
          <w:b/>
          <w:sz w:val="32"/>
          <w:szCs w:val="40"/>
        </w:rPr>
      </w:pPr>
      <w:r>
        <w:rPr>
          <w:b/>
          <w:sz w:val="32"/>
          <w:szCs w:val="40"/>
        </w:rPr>
        <w:t>О</w:t>
      </w:r>
      <w:r w:rsidRPr="00F8222F">
        <w:rPr>
          <w:b/>
          <w:sz w:val="32"/>
          <w:szCs w:val="40"/>
        </w:rPr>
        <w:t xml:space="preserve">существлять деятельность в качестве: </w:t>
      </w:r>
    </w:p>
    <w:p w:rsidR="001D15A0" w:rsidRDefault="001D15A0" w:rsidP="001D15A0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Самозанятого гражданина*</w:t>
      </w:r>
    </w:p>
    <w:p w:rsidR="001D15A0" w:rsidRDefault="001D15A0" w:rsidP="001D15A0">
      <w:pPr>
        <w:spacing w:line="360" w:lineRule="auto"/>
        <w:jc w:val="both"/>
        <w:rPr>
          <w:sz w:val="28"/>
          <w:szCs w:val="40"/>
        </w:rPr>
      </w:pPr>
      <w:r w:rsidRPr="0083313C">
        <w:rPr>
          <w:sz w:val="28"/>
          <w:szCs w:val="40"/>
        </w:rPr>
        <w:t>физическое лицо</w:t>
      </w:r>
      <w:r>
        <w:rPr>
          <w:sz w:val="28"/>
          <w:szCs w:val="40"/>
        </w:rPr>
        <w:t xml:space="preserve"> </w:t>
      </w:r>
      <w:proofErr w:type="gramStart"/>
      <w:r>
        <w:rPr>
          <w:sz w:val="28"/>
          <w:szCs w:val="40"/>
        </w:rPr>
        <w:t xml:space="preserve">- </w:t>
      </w:r>
      <w:r w:rsidRPr="00732E3C">
        <w:rPr>
          <w:sz w:val="28"/>
          <w:szCs w:val="40"/>
        </w:rPr>
        <w:t xml:space="preserve"> использует</w:t>
      </w:r>
      <w:proofErr w:type="gramEnd"/>
      <w:r w:rsidRPr="00732E3C">
        <w:rPr>
          <w:sz w:val="28"/>
          <w:szCs w:val="40"/>
        </w:rPr>
        <w:t xml:space="preserve"> </w:t>
      </w:r>
      <w:r w:rsidRPr="009942B9">
        <w:rPr>
          <w:sz w:val="28"/>
          <w:szCs w:val="40"/>
          <w:u w:val="single"/>
        </w:rPr>
        <w:t>налог на профессиональный доход</w:t>
      </w:r>
      <w:r>
        <w:rPr>
          <w:sz w:val="28"/>
          <w:szCs w:val="40"/>
          <w:u w:val="single"/>
        </w:rPr>
        <w:t xml:space="preserve"> (НПД)</w:t>
      </w:r>
    </w:p>
    <w:p w:rsidR="001D15A0" w:rsidRDefault="001D15A0" w:rsidP="001D15A0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Индивидуального предпринимателя</w:t>
      </w:r>
    </w:p>
    <w:p w:rsidR="001D15A0" w:rsidRDefault="001D15A0" w:rsidP="001D15A0">
      <w:pPr>
        <w:spacing w:line="360" w:lineRule="auto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</w:t>
      </w:r>
      <w:r w:rsidRPr="0083313C">
        <w:rPr>
          <w:sz w:val="28"/>
          <w:szCs w:val="40"/>
        </w:rPr>
        <w:t xml:space="preserve">физическое лицо, зарегистрированное в установленном законом порядке и </w:t>
      </w:r>
      <w:r w:rsidRPr="0083313C">
        <w:rPr>
          <w:b/>
          <w:sz w:val="28"/>
          <w:szCs w:val="40"/>
        </w:rPr>
        <w:t>осуществляющее предпринимательскую деятельность</w:t>
      </w:r>
      <w:r w:rsidRPr="0083313C">
        <w:rPr>
          <w:sz w:val="28"/>
          <w:szCs w:val="40"/>
        </w:rPr>
        <w:t xml:space="preserve"> без образования юридического лица. Субъект предпринимательской деятельности</w:t>
      </w:r>
      <w:r>
        <w:rPr>
          <w:sz w:val="28"/>
          <w:szCs w:val="40"/>
        </w:rPr>
        <w:t>.</w:t>
      </w:r>
    </w:p>
    <w:p w:rsidR="001D15A0" w:rsidRPr="009942B9" w:rsidRDefault="001D15A0" w:rsidP="001D15A0">
      <w:pPr>
        <w:spacing w:line="360" w:lineRule="auto"/>
        <w:jc w:val="both"/>
        <w:rPr>
          <w:sz w:val="28"/>
          <w:szCs w:val="40"/>
        </w:rPr>
      </w:pPr>
      <w:r w:rsidRPr="009942B9">
        <w:rPr>
          <w:sz w:val="28"/>
          <w:szCs w:val="40"/>
          <w:u w:val="single"/>
        </w:rPr>
        <w:t>Системы налогообложения</w:t>
      </w:r>
      <w:r>
        <w:rPr>
          <w:sz w:val="28"/>
          <w:szCs w:val="40"/>
        </w:rPr>
        <w:t>:</w:t>
      </w:r>
      <w:r w:rsidRPr="009942B9">
        <w:rPr>
          <w:sz w:val="28"/>
          <w:szCs w:val="40"/>
        </w:rPr>
        <w:t xml:space="preserve"> (ОСН, УСН (доходы), УСН (доходы - расходы), ПСН)</w:t>
      </w:r>
    </w:p>
    <w:p w:rsidR="001D15A0" w:rsidRDefault="001D15A0" w:rsidP="001D15A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B026E">
        <w:rPr>
          <w:sz w:val="28"/>
          <w:szCs w:val="40"/>
        </w:rPr>
        <w:t>*</w:t>
      </w:r>
      <w:r>
        <w:rPr>
          <w:b/>
          <w:sz w:val="32"/>
          <w:szCs w:val="32"/>
        </w:rPr>
        <w:t xml:space="preserve"> (в качестве самозанятого может быть зарегистрирован, как индивидуальный предприниматель, так и физическое лицо)</w:t>
      </w:r>
    </w:p>
    <w:p w:rsidR="001D15A0" w:rsidRDefault="001D15A0" w:rsidP="001D15A0">
      <w:pPr>
        <w:spacing w:line="360" w:lineRule="auto"/>
        <w:ind w:firstLine="709"/>
        <w:jc w:val="both"/>
        <w:rPr>
          <w:b/>
          <w:sz w:val="40"/>
          <w:szCs w:val="40"/>
        </w:rPr>
      </w:pPr>
    </w:p>
    <w:p w:rsidR="001D15A0" w:rsidRPr="009942B9" w:rsidRDefault="001D15A0" w:rsidP="001D15A0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Шаг 2. </w:t>
      </w:r>
    </w:p>
    <w:p w:rsidR="001D15A0" w:rsidRDefault="001D15A0" w:rsidP="001D15A0">
      <w:pPr>
        <w:spacing w:line="360" w:lineRule="auto"/>
        <w:ind w:firstLine="708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- Зарегистрироваться:</w:t>
      </w:r>
    </w:p>
    <w:p w:rsidR="001D15A0" w:rsidRDefault="001D15A0" w:rsidP="001D15A0">
      <w:pPr>
        <w:pStyle w:val="a3"/>
        <w:numPr>
          <w:ilvl w:val="0"/>
          <w:numId w:val="15"/>
        </w:num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качестве самозанятого гражданина</w:t>
      </w:r>
    </w:p>
    <w:p w:rsidR="001D15A0" w:rsidRDefault="001D15A0" w:rsidP="001D15A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в отделении ИФНС по месту постоянной регистрации такого гражданина, при этом он может подать заявление:</w:t>
      </w:r>
    </w:p>
    <w:p w:rsidR="001D15A0" w:rsidRDefault="001D15A0" w:rsidP="001D15A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мобильное приложение "Мой налог";</w:t>
      </w:r>
    </w:p>
    <w:p w:rsidR="001D15A0" w:rsidRDefault="001D15A0" w:rsidP="001D15A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на сайте ФНС России; </w:t>
      </w:r>
    </w:p>
    <w:p w:rsidR="001D15A0" w:rsidRDefault="001D15A0" w:rsidP="001D15A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через банк или портал госуслуг</w:t>
      </w:r>
    </w:p>
    <w:p w:rsidR="001D15A0" w:rsidRDefault="001D15A0" w:rsidP="001D15A0">
      <w:pPr>
        <w:suppressAutoHyphens w:val="0"/>
        <w:spacing w:line="360" w:lineRule="auto"/>
        <w:ind w:firstLine="708"/>
        <w:jc w:val="center"/>
        <w:rPr>
          <w:i/>
          <w:sz w:val="44"/>
          <w:szCs w:val="44"/>
          <w:lang w:eastAsia="ru-RU"/>
        </w:rPr>
      </w:pPr>
      <w:r>
        <w:rPr>
          <w:i/>
          <w:sz w:val="44"/>
          <w:szCs w:val="44"/>
          <w:lang w:eastAsia="ru-RU"/>
        </w:rPr>
        <w:t>или</w:t>
      </w:r>
    </w:p>
    <w:p w:rsidR="001D15A0" w:rsidRDefault="001D15A0" w:rsidP="001D15A0">
      <w:pPr>
        <w:pStyle w:val="a3"/>
        <w:numPr>
          <w:ilvl w:val="0"/>
          <w:numId w:val="15"/>
        </w:num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качестве индивидуального предпринимателя </w:t>
      </w:r>
    </w:p>
    <w:p w:rsidR="001D15A0" w:rsidRDefault="001D15A0" w:rsidP="001D15A0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Постановка на учёт осуществляется Едином центре регистрации, расположенном в Межрайонной ИФНС России № 9 по Орловской области, по адресу: г. Орел, ул. Герцена, 20, при этом гражданин может подать заявление через:</w:t>
      </w:r>
    </w:p>
    <w:p w:rsidR="001D15A0" w:rsidRDefault="001D15A0" w:rsidP="001D15A0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центр «Мои документы»</w:t>
      </w:r>
    </w:p>
    <w:p w:rsidR="001D15A0" w:rsidRDefault="001D15A0" w:rsidP="001D15A0">
      <w:pPr>
        <w:numPr>
          <w:ilvl w:val="0"/>
          <w:numId w:val="14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центр «Мой бизнес» (г. Орел, ул. Салтыкова-Щедрина,34)</w:t>
      </w:r>
    </w:p>
    <w:p w:rsidR="001D15A0" w:rsidRDefault="001D15A0" w:rsidP="001D15A0">
      <w:pPr>
        <w:numPr>
          <w:ilvl w:val="0"/>
          <w:numId w:val="14"/>
        </w:numPr>
        <w:suppressAutoHyphens w:val="0"/>
        <w:spacing w:line="360" w:lineRule="auto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зарегистрировать ИП онлайн, используя ЭЦП (с. 01.06.2021 на территории РФ стартовал пилотный проект ФНС России по выдаче ЭЦП на безвозмездной основе – бесплатно, необходимо только будет предоставить носитель ключевой информации, сертифицированный ФСТЭК России или ФСБ России.)</w:t>
      </w:r>
    </w:p>
    <w:p w:rsidR="00C07BC0" w:rsidRPr="00C07BC0" w:rsidRDefault="00C07BC0" w:rsidP="007B1302">
      <w:pPr>
        <w:suppressAutoHyphens w:val="0"/>
        <w:contextualSpacing/>
        <w:jc w:val="both"/>
        <w:rPr>
          <w:sz w:val="28"/>
          <w:lang w:eastAsia="ru-RU"/>
        </w:rPr>
      </w:pPr>
    </w:p>
    <w:p w:rsidR="002650B7" w:rsidRPr="00D64B3F" w:rsidRDefault="002650B7" w:rsidP="00CB32A2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32"/>
          <w:szCs w:val="32"/>
        </w:rPr>
      </w:pPr>
      <w:r w:rsidRPr="00D64B3F">
        <w:rPr>
          <w:b/>
          <w:sz w:val="32"/>
          <w:szCs w:val="32"/>
        </w:rPr>
        <w:t>Заполнить заявление по форме Р21001</w:t>
      </w:r>
      <w:r w:rsidR="00D64B3F">
        <w:rPr>
          <w:b/>
          <w:sz w:val="32"/>
          <w:szCs w:val="32"/>
        </w:rPr>
        <w:t>:</w:t>
      </w:r>
    </w:p>
    <w:p w:rsidR="007B1302" w:rsidRPr="004560E3" w:rsidRDefault="00CB32A2" w:rsidP="00D64B3F">
      <w:pPr>
        <w:pStyle w:val="a3"/>
        <w:spacing w:line="360" w:lineRule="auto"/>
        <w:ind w:left="795"/>
        <w:jc w:val="both"/>
        <w:rPr>
          <w:bCs/>
          <w:sz w:val="32"/>
          <w:szCs w:val="32"/>
        </w:rPr>
      </w:pPr>
      <w:r>
        <w:rPr>
          <w:bCs/>
          <w:sz w:val="28"/>
          <w:szCs w:val="28"/>
        </w:rPr>
        <w:t xml:space="preserve">1. </w:t>
      </w:r>
      <w:r w:rsidR="007B1302" w:rsidRPr="004560E3">
        <w:rPr>
          <w:bCs/>
          <w:sz w:val="32"/>
          <w:szCs w:val="32"/>
        </w:rPr>
        <w:t xml:space="preserve">Выбрать код деятельности по ОКВЭД (Общероссийский </w:t>
      </w:r>
      <w:r w:rsidR="007B1302" w:rsidRPr="00B84367">
        <w:rPr>
          <w:bCs/>
          <w:sz w:val="32"/>
          <w:szCs w:val="32"/>
        </w:rPr>
        <w:t>классификатор видов экономической деятельности)</w:t>
      </w:r>
      <w:r w:rsidRPr="00B84367">
        <w:rPr>
          <w:bCs/>
          <w:sz w:val="32"/>
          <w:szCs w:val="32"/>
        </w:rPr>
        <w:t xml:space="preserve"> -</w:t>
      </w:r>
      <w:r w:rsidRPr="004560E3">
        <w:rPr>
          <w:bCs/>
          <w:sz w:val="32"/>
          <w:szCs w:val="32"/>
        </w:rPr>
        <w:t xml:space="preserve"> </w:t>
      </w:r>
      <w:r w:rsidR="007B1302" w:rsidRPr="004560E3">
        <w:rPr>
          <w:bCs/>
          <w:sz w:val="32"/>
          <w:szCs w:val="32"/>
        </w:rPr>
        <w:t xml:space="preserve">  </w:t>
      </w:r>
    </w:p>
    <w:p w:rsidR="007B1302" w:rsidRPr="007B1302" w:rsidRDefault="00BB1BE3" w:rsidP="007B1302">
      <w:pPr>
        <w:pStyle w:val="a3"/>
        <w:spacing w:line="360" w:lineRule="auto"/>
        <w:ind w:left="795"/>
        <w:jc w:val="both"/>
        <w:rPr>
          <w:b/>
          <w:i/>
          <w:iCs/>
          <w:sz w:val="28"/>
          <w:szCs w:val="28"/>
        </w:rPr>
      </w:pPr>
      <w:r w:rsidRPr="00BB1BE3">
        <w:rPr>
          <w:b/>
          <w:i/>
          <w:iCs/>
          <w:sz w:val="28"/>
          <w:szCs w:val="28"/>
        </w:rPr>
        <w:t>52.72 - Ремонт бытовых электрических изделий</w:t>
      </w:r>
      <w:r w:rsidR="007B1302" w:rsidRPr="007B1302">
        <w:rPr>
          <w:b/>
          <w:i/>
          <w:iCs/>
          <w:sz w:val="28"/>
          <w:szCs w:val="28"/>
        </w:rPr>
        <w:t xml:space="preserve"> </w:t>
      </w:r>
    </w:p>
    <w:p w:rsidR="002650B7" w:rsidRDefault="002650B7" w:rsidP="007B1302">
      <w:pPr>
        <w:spacing w:line="360" w:lineRule="auto"/>
        <w:jc w:val="both"/>
        <w:rPr>
          <w:sz w:val="28"/>
          <w:szCs w:val="28"/>
        </w:rPr>
      </w:pPr>
    </w:p>
    <w:p w:rsidR="00CB32A2" w:rsidRDefault="00CB32A2" w:rsidP="00CB32A2">
      <w:pPr>
        <w:pStyle w:val="a3"/>
        <w:numPr>
          <w:ilvl w:val="0"/>
          <w:numId w:val="12"/>
        </w:numPr>
        <w:spacing w:line="360" w:lineRule="auto"/>
        <w:jc w:val="both"/>
        <w:rPr>
          <w:bCs/>
          <w:sz w:val="32"/>
          <w:szCs w:val="32"/>
        </w:rPr>
      </w:pPr>
      <w:r w:rsidRPr="004560E3">
        <w:rPr>
          <w:bCs/>
          <w:sz w:val="32"/>
          <w:szCs w:val="32"/>
        </w:rPr>
        <w:t xml:space="preserve">Выбрать </w:t>
      </w:r>
      <w:bookmarkStart w:id="2" w:name="_Hlk20742948"/>
      <w:r w:rsidRPr="004560E3">
        <w:rPr>
          <w:bCs/>
          <w:sz w:val="32"/>
          <w:szCs w:val="32"/>
        </w:rPr>
        <w:t>систему налогообложения</w:t>
      </w:r>
      <w:bookmarkEnd w:id="2"/>
      <w:r w:rsidRPr="004560E3">
        <w:rPr>
          <w:bCs/>
          <w:sz w:val="32"/>
          <w:szCs w:val="32"/>
        </w:rPr>
        <w:t>:</w:t>
      </w:r>
    </w:p>
    <w:p w:rsidR="00CB32A2" w:rsidRPr="00CB32A2" w:rsidRDefault="00CB32A2" w:rsidP="00CB32A2">
      <w:pPr>
        <w:spacing w:line="360" w:lineRule="auto"/>
        <w:ind w:left="720"/>
        <w:contextualSpacing/>
        <w:jc w:val="both"/>
        <w:rPr>
          <w:bCs/>
          <w:sz w:val="28"/>
          <w:szCs w:val="28"/>
        </w:rPr>
      </w:pPr>
      <w:proofErr w:type="gramStart"/>
      <w:r w:rsidRPr="00CB32A2">
        <w:rPr>
          <w:b/>
          <w:sz w:val="28"/>
          <w:szCs w:val="28"/>
        </w:rPr>
        <w:t xml:space="preserve">УСН  </w:t>
      </w:r>
      <w:bookmarkStart w:id="3" w:name="_Hlk19622701"/>
      <w:r w:rsidRPr="00CB32A2">
        <w:rPr>
          <w:bCs/>
          <w:sz w:val="28"/>
          <w:szCs w:val="28"/>
        </w:rPr>
        <w:t>(</w:t>
      </w:r>
      <w:proofErr w:type="gramEnd"/>
      <w:r w:rsidRPr="00CB32A2">
        <w:rPr>
          <w:rFonts w:eastAsiaTheme="minorHAnsi"/>
          <w:bCs/>
          <w:sz w:val="28"/>
          <w:szCs w:val="28"/>
          <w:lang w:eastAsia="en-US"/>
        </w:rPr>
        <w:t>Упрощённая система налогообложения)</w:t>
      </w:r>
      <w:bookmarkEnd w:id="3"/>
    </w:p>
    <w:p w:rsidR="00CB32A2" w:rsidRPr="00CB32A2" w:rsidRDefault="00CB32A2" w:rsidP="00CB32A2">
      <w:pPr>
        <w:spacing w:line="360" w:lineRule="auto"/>
        <w:ind w:left="720"/>
        <w:contextualSpacing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CB32A2">
        <w:rPr>
          <w:b/>
          <w:sz w:val="28"/>
          <w:szCs w:val="28"/>
        </w:rPr>
        <w:t>ПСН (</w:t>
      </w:r>
      <w:r w:rsidRPr="00CB32A2">
        <w:rPr>
          <w:rFonts w:eastAsiaTheme="minorHAnsi"/>
          <w:bCs/>
          <w:sz w:val="28"/>
          <w:szCs w:val="28"/>
          <w:lang w:eastAsia="en-US"/>
        </w:rPr>
        <w:t>Патентная система налогообложения)</w:t>
      </w:r>
    </w:p>
    <w:p w:rsidR="00CB32A2" w:rsidRPr="00CB32A2" w:rsidRDefault="00CB32A2" w:rsidP="00CB32A2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947912" w:rsidRPr="00947912" w:rsidRDefault="00947912" w:rsidP="00947912">
      <w:pPr>
        <w:spacing w:line="360" w:lineRule="auto"/>
        <w:jc w:val="both"/>
        <w:rPr>
          <w:b/>
          <w:sz w:val="28"/>
          <w:szCs w:val="28"/>
        </w:rPr>
      </w:pPr>
      <w:r w:rsidRPr="00947912">
        <w:rPr>
          <w:b/>
          <w:noProof/>
          <w:sz w:val="28"/>
          <w:szCs w:val="28"/>
        </w:rPr>
        <w:drawing>
          <wp:inline distT="0" distB="0" distL="0" distR="0" wp14:anchorId="3E7716C7" wp14:editId="79B19320">
            <wp:extent cx="289476" cy="4032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206" cy="46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5756FB">
        <w:rPr>
          <w:b/>
          <w:sz w:val="28"/>
          <w:szCs w:val="28"/>
        </w:rPr>
        <w:t>Рекомендуется</w:t>
      </w:r>
      <w:r w:rsidR="0063369B">
        <w:rPr>
          <w:b/>
          <w:sz w:val="28"/>
          <w:szCs w:val="28"/>
        </w:rPr>
        <w:t xml:space="preserve"> </w:t>
      </w:r>
      <w:r w:rsidRPr="00947912">
        <w:rPr>
          <w:b/>
          <w:sz w:val="28"/>
          <w:szCs w:val="28"/>
        </w:rPr>
        <w:t xml:space="preserve"> выбрать</w:t>
      </w:r>
      <w:proofErr w:type="gramEnd"/>
      <w:r w:rsidRPr="00947912">
        <w:rPr>
          <w:b/>
          <w:sz w:val="28"/>
          <w:szCs w:val="28"/>
        </w:rPr>
        <w:t xml:space="preserve"> УСН (Д) (Упрощенная система налогообложения Доходы) </w:t>
      </w:r>
      <w:r w:rsidR="0063369B">
        <w:rPr>
          <w:b/>
          <w:sz w:val="28"/>
          <w:szCs w:val="28"/>
        </w:rPr>
        <w:t>–</w:t>
      </w:r>
      <w:r w:rsidRPr="00947912">
        <w:rPr>
          <w:b/>
          <w:sz w:val="28"/>
          <w:szCs w:val="28"/>
        </w:rPr>
        <w:t xml:space="preserve"> </w:t>
      </w:r>
      <w:r w:rsidR="0063369B">
        <w:rPr>
          <w:b/>
          <w:sz w:val="28"/>
          <w:szCs w:val="28"/>
        </w:rPr>
        <w:t xml:space="preserve">так же </w:t>
      </w:r>
      <w:r w:rsidRPr="00947912">
        <w:rPr>
          <w:b/>
          <w:sz w:val="28"/>
          <w:szCs w:val="28"/>
        </w:rPr>
        <w:t xml:space="preserve"> удобный к применению по данному виду деятельности, т.к. не требуется ведение бухгалтерии и хранение платежных расходных документов для подтверждения затрат. Соответственно, налоговые проверки практически отсутствуют.</w:t>
      </w:r>
    </w:p>
    <w:p w:rsidR="00947912" w:rsidRPr="00947912" w:rsidRDefault="00947912" w:rsidP="00947912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947912">
        <w:rPr>
          <w:b/>
          <w:sz w:val="28"/>
          <w:szCs w:val="28"/>
        </w:rPr>
        <w:t>Заполнить заявление о постановке ИП в качестве налогоплательщика УСН по следующей форме:</w:t>
      </w:r>
    </w:p>
    <w:p w:rsidR="00947912" w:rsidRPr="00947912" w:rsidRDefault="00947912" w:rsidP="00947912">
      <w:pPr>
        <w:spacing w:line="360" w:lineRule="auto"/>
        <w:jc w:val="both"/>
        <w:rPr>
          <w:b/>
          <w:sz w:val="28"/>
          <w:szCs w:val="28"/>
        </w:rPr>
      </w:pPr>
      <w:r w:rsidRPr="00947912">
        <w:rPr>
          <w:b/>
          <w:noProof/>
          <w:sz w:val="28"/>
          <w:szCs w:val="28"/>
        </w:rPr>
        <w:lastRenderedPageBreak/>
        <w:drawing>
          <wp:inline distT="0" distB="0" distL="0" distR="0" wp14:anchorId="2C6633BA" wp14:editId="67DB3F35">
            <wp:extent cx="5772150" cy="8162181"/>
            <wp:effectExtent l="0" t="0" r="0" b="0"/>
            <wp:docPr id="4" name="Рисунок 4" descr="https://ip-vopros.ru/wp-content/uploads/Obrazets-zapolneniya-uvedomleniya-o-perehode-na-USN-dlya-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p-vopros.ru/wp-content/uploads/Obrazets-zapolneniya-uvedomleniya-o-perehode-na-USN-dlya-I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16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2A2" w:rsidRPr="00684F0E" w:rsidRDefault="00CB32A2" w:rsidP="004560E3">
      <w:pPr>
        <w:pStyle w:val="a3"/>
        <w:numPr>
          <w:ilvl w:val="0"/>
          <w:numId w:val="12"/>
        </w:numPr>
        <w:suppressAutoHyphens w:val="0"/>
        <w:jc w:val="both"/>
        <w:rPr>
          <w:sz w:val="28"/>
          <w:szCs w:val="28"/>
          <w:lang w:eastAsia="ru-RU"/>
        </w:rPr>
      </w:pPr>
      <w:r w:rsidRPr="00684F0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Предоставить копию основного документа, удостоверяющего личность (паспорт)</w:t>
      </w:r>
      <w:r w:rsidR="001D15A0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684F0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- 1 экз</w:t>
      </w:r>
      <w:r w:rsidR="004560E3" w:rsidRPr="00684F0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емпляр</w:t>
      </w:r>
    </w:p>
    <w:p w:rsidR="00CB32A2" w:rsidRPr="00CB32A2" w:rsidRDefault="00CB32A2" w:rsidP="004560E3">
      <w:pPr>
        <w:suppressAutoHyphens w:val="0"/>
        <w:ind w:left="720"/>
        <w:contextualSpacing/>
        <w:jc w:val="both"/>
        <w:rPr>
          <w:sz w:val="28"/>
          <w:szCs w:val="28"/>
          <w:lang w:eastAsia="ru-RU"/>
        </w:rPr>
      </w:pPr>
    </w:p>
    <w:p w:rsidR="00695330" w:rsidRPr="00684F0E" w:rsidRDefault="00684F0E" w:rsidP="00684F0E">
      <w:pPr>
        <w:pStyle w:val="a3"/>
        <w:numPr>
          <w:ilvl w:val="0"/>
          <w:numId w:val="12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95330" w:rsidRPr="00684F0E">
        <w:rPr>
          <w:bCs/>
          <w:sz w:val="28"/>
          <w:szCs w:val="28"/>
        </w:rPr>
        <w:t xml:space="preserve">платить </w:t>
      </w:r>
      <w:r w:rsidR="00695330" w:rsidRPr="00684F0E">
        <w:rPr>
          <w:b/>
          <w:sz w:val="28"/>
          <w:szCs w:val="28"/>
        </w:rPr>
        <w:t>государственную пошлину</w:t>
      </w:r>
      <w:r w:rsidR="00695330" w:rsidRPr="00684F0E">
        <w:rPr>
          <w:bCs/>
          <w:sz w:val="28"/>
          <w:szCs w:val="28"/>
        </w:rPr>
        <w:t xml:space="preserve"> за регистрацию ИП в размере </w:t>
      </w:r>
      <w:r w:rsidR="00695330" w:rsidRPr="00684F0E">
        <w:rPr>
          <w:b/>
          <w:sz w:val="28"/>
          <w:szCs w:val="28"/>
        </w:rPr>
        <w:t>800 рублей</w:t>
      </w:r>
      <w:r w:rsidR="00CB32A2" w:rsidRPr="00684F0E">
        <w:rPr>
          <w:bCs/>
          <w:sz w:val="28"/>
          <w:szCs w:val="28"/>
        </w:rPr>
        <w:t xml:space="preserve"> и предоставить квитанцию.</w:t>
      </w:r>
    </w:p>
    <w:p w:rsidR="00D64B3F" w:rsidRDefault="00D64B3F" w:rsidP="00D64B3F">
      <w:pPr>
        <w:pStyle w:val="a3"/>
        <w:spacing w:line="360" w:lineRule="auto"/>
        <w:jc w:val="both"/>
        <w:rPr>
          <w:bCs/>
          <w:sz w:val="28"/>
          <w:szCs w:val="28"/>
        </w:rPr>
      </w:pPr>
    </w:p>
    <w:p w:rsidR="00C07BC0" w:rsidRDefault="00ED140E" w:rsidP="00D64B3F">
      <w:pPr>
        <w:pStyle w:val="a3"/>
        <w:spacing w:line="360" w:lineRule="auto"/>
        <w:jc w:val="both"/>
        <w:rPr>
          <w:bCs/>
          <w:sz w:val="32"/>
          <w:szCs w:val="32"/>
        </w:rPr>
      </w:pPr>
      <w:proofErr w:type="gramStart"/>
      <w:r w:rsidRPr="00D64B3F">
        <w:rPr>
          <w:bCs/>
          <w:sz w:val="32"/>
          <w:szCs w:val="32"/>
          <w:u w:val="single"/>
        </w:rPr>
        <w:lastRenderedPageBreak/>
        <w:t>Возможные  варианты</w:t>
      </w:r>
      <w:proofErr w:type="gramEnd"/>
      <w:r w:rsidR="00D64B3F" w:rsidRPr="00D64B3F">
        <w:rPr>
          <w:bCs/>
          <w:sz w:val="32"/>
          <w:szCs w:val="32"/>
          <w:u w:val="single"/>
        </w:rPr>
        <w:t xml:space="preserve"> заполнения квитанции на оплату</w:t>
      </w:r>
      <w:r w:rsidRPr="00D64B3F">
        <w:rPr>
          <w:bCs/>
          <w:sz w:val="32"/>
          <w:szCs w:val="32"/>
          <w:u w:val="single"/>
        </w:rPr>
        <w:t>:</w:t>
      </w:r>
      <w:r w:rsidR="00C07BC0" w:rsidRPr="00D64B3F">
        <w:rPr>
          <w:bCs/>
          <w:sz w:val="32"/>
          <w:szCs w:val="32"/>
        </w:rPr>
        <w:tab/>
      </w:r>
    </w:p>
    <w:p w:rsidR="00695330" w:rsidRDefault="00D64B3F" w:rsidP="00D64B3F">
      <w:pPr>
        <w:suppressAutoHyphens w:val="0"/>
        <w:ind w:firstLine="708"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  <w:r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заполнить бланк квитанции вручную (реквизиты на </w:t>
      </w:r>
      <w:hyperlink r:id="rId10" w:history="1">
        <w:r w:rsidR="00695330" w:rsidRPr="00D64B3F">
          <w:rPr>
            <w:rFonts w:eastAsia="+mn-ea"/>
            <w:color w:val="000000"/>
            <w:kern w:val="24"/>
            <w:sz w:val="28"/>
            <w:szCs w:val="28"/>
            <w:u w:val="single"/>
            <w:lang w:eastAsia="ru-RU"/>
          </w:rPr>
          <w:t>сайте ФНС</w:t>
        </w:r>
      </w:hyperlink>
      <w:r>
        <w:rPr>
          <w:rFonts w:eastAsia="+mn-ea"/>
          <w:color w:val="000000"/>
          <w:kern w:val="24"/>
          <w:sz w:val="28"/>
          <w:szCs w:val="28"/>
          <w:u w:val="single"/>
          <w:lang w:eastAsia="ru-RU"/>
        </w:rPr>
        <w:t xml:space="preserve">: </w:t>
      </w:r>
      <w:proofErr w:type="gramStart"/>
      <w:r w:rsidRPr="00D64B3F">
        <w:rPr>
          <w:rFonts w:eastAsia="+mn-ea"/>
          <w:color w:val="000000"/>
          <w:kern w:val="24"/>
          <w:sz w:val="28"/>
          <w:szCs w:val="28"/>
          <w:u w:val="single"/>
          <w:lang w:eastAsia="ru-RU"/>
        </w:rPr>
        <w:t>https://service.nalog.ru/</w:t>
      </w:r>
      <w:r>
        <w:rPr>
          <w:rFonts w:eastAsia="+mn-ea"/>
          <w:color w:val="000000"/>
          <w:kern w:val="24"/>
          <w:sz w:val="28"/>
          <w:szCs w:val="28"/>
          <w:u w:val="single"/>
          <w:lang w:eastAsia="ru-RU"/>
        </w:rPr>
        <w:t xml:space="preserve"> </w:t>
      </w:r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>)</w:t>
      </w:r>
      <w:proofErr w:type="gramEnd"/>
    </w:p>
    <w:p w:rsidR="00D64B3F" w:rsidRDefault="00D64B3F" w:rsidP="00D64B3F">
      <w:pPr>
        <w:suppressAutoHyphens w:val="0"/>
        <w:ind w:firstLine="708"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:rsidR="00D64B3F" w:rsidRPr="00D64B3F" w:rsidRDefault="00D64B3F" w:rsidP="00D64B3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rFonts w:eastAsia="+mn-ea"/>
          <w:color w:val="000000"/>
          <w:kern w:val="24"/>
          <w:sz w:val="28"/>
          <w:szCs w:val="28"/>
          <w:lang w:eastAsia="ru-RU"/>
        </w:rPr>
        <w:t>или</w:t>
      </w:r>
    </w:p>
    <w:p w:rsidR="00530BDB" w:rsidRPr="00530BDB" w:rsidRDefault="00530BDB" w:rsidP="00D64B3F">
      <w:pPr>
        <w:pStyle w:val="a3"/>
        <w:suppressAutoHyphens w:val="0"/>
        <w:ind w:left="1440"/>
        <w:jc w:val="both"/>
        <w:rPr>
          <w:b/>
          <w:sz w:val="28"/>
          <w:szCs w:val="28"/>
        </w:rPr>
      </w:pPr>
    </w:p>
    <w:p w:rsidR="00695330" w:rsidRPr="00D64B3F" w:rsidRDefault="00D64B3F" w:rsidP="00D64B3F">
      <w:pPr>
        <w:suppressAutoHyphens w:val="0"/>
        <w:ind w:firstLine="708"/>
        <w:jc w:val="both"/>
        <w:rPr>
          <w:b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eastAsia="ru-RU"/>
        </w:rPr>
        <w:t xml:space="preserve">- </w:t>
      </w:r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воспользоваться специальным </w:t>
      </w:r>
      <w:hyperlink r:id="rId11" w:history="1">
        <w:r w:rsidR="00695330" w:rsidRPr="00D64B3F">
          <w:rPr>
            <w:rFonts w:eastAsia="+mn-ea"/>
            <w:color w:val="000000"/>
            <w:kern w:val="24"/>
            <w:sz w:val="28"/>
            <w:szCs w:val="28"/>
            <w:u w:val="single"/>
            <w:lang w:eastAsia="ru-RU"/>
          </w:rPr>
          <w:t>сервисом ФНС</w:t>
        </w:r>
      </w:hyperlink>
      <w:r w:rsidR="00695330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 по формированию квитанции</w:t>
      </w:r>
      <w:r w:rsidR="003941DC" w:rsidRPr="00D64B3F">
        <w:rPr>
          <w:rFonts w:eastAsia="+mn-ea"/>
          <w:color w:val="000000"/>
          <w:kern w:val="24"/>
          <w:sz w:val="28"/>
          <w:szCs w:val="28"/>
          <w:lang w:eastAsia="ru-RU"/>
        </w:rPr>
        <w:t xml:space="preserve">  (</w:t>
      </w:r>
      <w:hyperlink r:id="rId12" w:history="1">
        <w:r w:rsidR="003941DC" w:rsidRPr="00D64B3F">
          <w:rPr>
            <w:rStyle w:val="ac"/>
            <w:rFonts w:eastAsia="+mn-ea"/>
            <w:kern w:val="24"/>
            <w:sz w:val="28"/>
            <w:szCs w:val="28"/>
            <w:lang w:eastAsia="ru-RU"/>
          </w:rPr>
          <w:t>https://service.nalog.ru/payment/gp.html</w:t>
        </w:r>
      </w:hyperlink>
      <w:r w:rsidR="003941DC" w:rsidRPr="00D64B3F">
        <w:rPr>
          <w:rFonts w:eastAsia="+mn-ea"/>
          <w:color w:val="000000"/>
          <w:kern w:val="24"/>
          <w:sz w:val="28"/>
          <w:szCs w:val="28"/>
          <w:lang w:eastAsia="ru-RU"/>
        </w:rPr>
        <w:t>)</w:t>
      </w:r>
    </w:p>
    <w:p w:rsidR="00CB0321" w:rsidRDefault="00CB0321" w:rsidP="00D64B3F">
      <w:pPr>
        <w:suppressAutoHyphens w:val="0"/>
        <w:contextualSpacing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:rsidR="00CB0321" w:rsidRPr="00CB0321" w:rsidRDefault="001D15A0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hyperlink r:id="rId13" w:history="1">
        <w:r w:rsidR="00CB0321" w:rsidRPr="00CB0321">
          <w:rPr>
            <w:rFonts w:ascii="&amp;quot" w:hAnsi="&amp;quot"/>
            <w:caps/>
            <w:color w:val="FFFFFF"/>
            <w:spacing w:val="15"/>
            <w:lang w:eastAsia="ru-RU"/>
          </w:rPr>
          <w:t>Уплата госпошлины</w:t>
        </w:r>
      </w:hyperlink>
    </w:p>
    <w:p w:rsidR="00CB0321" w:rsidRPr="00CB0321" w:rsidRDefault="00CB0321" w:rsidP="007B1302">
      <w:pPr>
        <w:shd w:val="clear" w:color="auto" w:fill="F3F3F3"/>
        <w:suppressAutoHyphens w:val="0"/>
        <w:spacing w:line="504" w:lineRule="atLeast"/>
        <w:jc w:val="both"/>
        <w:rPr>
          <w:rFonts w:ascii="&amp;quot" w:hAnsi="&amp;quot"/>
          <w:caps/>
          <w:color w:val="333333"/>
          <w:spacing w:val="15"/>
          <w:sz w:val="42"/>
          <w:szCs w:val="42"/>
          <w:lang w:eastAsia="ru-RU"/>
        </w:rPr>
      </w:pPr>
      <w:r w:rsidRPr="00CB0321">
        <w:rPr>
          <w:rFonts w:ascii="&amp;quot" w:hAnsi="&amp;quot"/>
          <w:caps/>
          <w:color w:val="333333"/>
          <w:spacing w:val="15"/>
          <w:sz w:val="42"/>
          <w:szCs w:val="42"/>
          <w:lang w:eastAsia="ru-RU"/>
        </w:rPr>
        <w:t>Уплата госпошлины</w:t>
      </w:r>
    </w:p>
    <w:p w:rsidR="00CB0321" w:rsidRDefault="00CB0321" w:rsidP="007B1302">
      <w:pPr>
        <w:pBdr>
          <w:bottom w:val="single" w:sz="6" w:space="1" w:color="auto"/>
        </w:pBdr>
        <w:suppressAutoHyphens w:val="0"/>
        <w:jc w:val="both"/>
        <w:rPr>
          <w:rFonts w:ascii="Arial" w:hAnsi="Arial" w:cs="Arial"/>
          <w:sz w:val="16"/>
          <w:szCs w:val="16"/>
          <w:lang w:eastAsia="ru-RU"/>
        </w:rPr>
      </w:pPr>
      <w:r w:rsidRPr="00CB0321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C07BC0" w:rsidRDefault="00C07BC0" w:rsidP="007B1302">
      <w:pPr>
        <w:pBdr>
          <w:bottom w:val="single" w:sz="6" w:space="1" w:color="auto"/>
        </w:pBdr>
        <w:suppressAutoHyphens w:val="0"/>
        <w:jc w:val="both"/>
        <w:rPr>
          <w:rFonts w:ascii="Arial" w:hAnsi="Arial" w:cs="Arial"/>
          <w:sz w:val="16"/>
          <w:szCs w:val="16"/>
          <w:lang w:eastAsia="ru-RU"/>
        </w:rPr>
      </w:pPr>
    </w:p>
    <w:p w:rsidR="00C07BC0" w:rsidRPr="00CB0321" w:rsidRDefault="00C07BC0" w:rsidP="007B1302">
      <w:pPr>
        <w:pBdr>
          <w:bottom w:val="single" w:sz="6" w:space="1" w:color="auto"/>
        </w:pBdr>
        <w:suppressAutoHyphens w:val="0"/>
        <w:jc w:val="both"/>
        <w:rPr>
          <w:rFonts w:ascii="Arial" w:hAnsi="Arial" w:cs="Arial"/>
          <w:vanish/>
          <w:sz w:val="16"/>
          <w:szCs w:val="16"/>
          <w:lang w:eastAsia="ru-RU"/>
        </w:rPr>
      </w:pPr>
    </w:p>
    <w:p w:rsidR="00CB0321" w:rsidRPr="00CB0321" w:rsidRDefault="00CB0321" w:rsidP="007B1302">
      <w:pPr>
        <w:suppressAutoHyphens w:val="0"/>
        <w:spacing w:after="225" w:line="432" w:lineRule="atLeast"/>
        <w:jc w:val="both"/>
        <w:outlineLvl w:val="1"/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</w:pPr>
      <w:r w:rsidRPr="00CB0321"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  <w:t>Тип налогоплательщика и вид расчетного документа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Налогоплательщик: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i/>
          <w:iCs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Физическое лицо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Расчетный документ: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i/>
          <w:iCs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Платежный документ</w:t>
      </w:r>
    </w:p>
    <w:p w:rsidR="00CB0321" w:rsidRPr="00CB0321" w:rsidRDefault="00CB0321" w:rsidP="007B1302">
      <w:pPr>
        <w:suppressAutoHyphens w:val="0"/>
        <w:spacing w:after="225" w:line="432" w:lineRule="atLeast"/>
        <w:jc w:val="both"/>
        <w:outlineLvl w:val="1"/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</w:pPr>
      <w:r w:rsidRPr="00CB0321">
        <w:rPr>
          <w:rFonts w:ascii="&amp;quot" w:hAnsi="&amp;quot"/>
          <w:caps/>
          <w:color w:val="0063AD"/>
          <w:spacing w:val="15"/>
          <w:sz w:val="36"/>
          <w:szCs w:val="36"/>
          <w:lang w:eastAsia="ru-RU"/>
        </w:rPr>
        <w:t>Вид и сумма платежа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КБК: </w:t>
      </w:r>
    </w:p>
    <w:p w:rsidR="00CB0321" w:rsidRPr="00CB0321" w:rsidRDefault="00CB0321" w:rsidP="007B1302">
      <w:pPr>
        <w:shd w:val="clear" w:color="auto" w:fill="E9ECEF"/>
        <w:suppressAutoHyphens w:val="0"/>
        <w:jc w:val="both"/>
        <w:rPr>
          <w:rFonts w:ascii="&amp;quot" w:hAnsi="&amp;quot"/>
          <w:color w:val="495057"/>
          <w:sz w:val="21"/>
          <w:szCs w:val="21"/>
          <w:lang w:val="en-US" w:eastAsia="ru-RU"/>
        </w:rPr>
      </w:pPr>
      <w:r w:rsidRPr="00CB0321">
        <w:rPr>
          <w:rFonts w:ascii="&amp;quot" w:hAnsi="&amp;quot"/>
          <w:color w:val="495057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in;height:18pt" o:ole="">
            <v:imagedata r:id="rId14" o:title=""/>
          </v:shape>
          <w:control r:id="rId15" w:name="DefaultOcxName" w:shapeid="_x0000_i1042"/>
        </w:object>
      </w:r>
      <w:r>
        <w:rPr>
          <w:rFonts w:ascii="&amp;quot" w:hAnsi="&amp;quot"/>
          <w:color w:val="495057"/>
          <w:sz w:val="21"/>
          <w:szCs w:val="21"/>
          <w:lang w:val="en-US" w:eastAsia="ru-RU"/>
        </w:rPr>
        <w:t>18210807010018001110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Вид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1440" w:dyaOrig="1440">
          <v:shape id="_x0000_i1045" type="#_x0000_t75" style="width:3in;height:4.5pt" o:ole="">
            <v:imagedata r:id="rId16" o:title=""/>
          </v:shape>
          <w:control r:id="rId17" w:name="DefaultOcxName1" w:shapeid="_x0000_i1045"/>
        </w:object>
      </w:r>
    </w:p>
    <w:p w:rsidR="00CB0321" w:rsidRPr="00CB0321" w:rsidRDefault="00CB0321" w:rsidP="007B1302">
      <w:pPr>
        <w:shd w:val="clear" w:color="auto" w:fill="FFFFFF"/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1440" w:dyaOrig="1440">
          <v:shape id="_x0000_i1048" type="#_x0000_t75" style="width:1in;height:18pt" o:ole="">
            <v:imagedata r:id="rId18" o:title=""/>
          </v:shape>
          <w:control r:id="rId19" w:name="DefaultOcxName2" w:shapeid="_x0000_i1048"/>
        </w:objec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>Государственная пошлина за регистрацию ИП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Наименование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1440" w:dyaOrig="1440">
          <v:shape id="_x0000_i1051" type="#_x0000_t75" style="width:444.75pt;height:18pt" o:ole="">
            <v:imagedata r:id="rId20" o:title=""/>
          </v:shape>
          <w:control r:id="rId21" w:name="DefaultOcxName3" w:shapeid="_x0000_i1051"/>
        </w:object>
      </w:r>
    </w:p>
    <w:p w:rsidR="00CB0321" w:rsidRPr="00CB0321" w:rsidRDefault="00CB0321" w:rsidP="007B1302">
      <w:pPr>
        <w:shd w:val="clear" w:color="auto" w:fill="FFFFFF"/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1440" w:dyaOrig="1440">
          <v:shape id="_x0000_i1054" type="#_x0000_t75" style="width:1in;height:18pt" o:ole="">
            <v:imagedata r:id="rId18" o:title=""/>
          </v:shape>
          <w:control r:id="rId22" w:name="DefaultOcxName4" w:shapeid="_x0000_i1054"/>
        </w:objec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Тип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1440" w:dyaOrig="1440">
          <v:shape id="_x0000_i1057" type="#_x0000_t75" style="width:372.75pt;height:18pt" o:ole="">
            <v:imagedata r:id="rId23" o:title=""/>
          </v:shape>
          <w:control r:id="rId24" w:name="DefaultOcxName5" w:shapeid="_x0000_i1057"/>
        </w:object>
      </w:r>
    </w:p>
    <w:p w:rsidR="00CB0321" w:rsidRPr="00CB0321" w:rsidRDefault="00CB0321" w:rsidP="007B1302">
      <w:pPr>
        <w:shd w:val="clear" w:color="auto" w:fill="FFFFFF"/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</w:rPr>
        <w:object w:dxaOrig="1440" w:dyaOrig="1440">
          <v:shape id="_x0000_i1060" type="#_x0000_t75" style="width:1in;height:18pt" o:ole="">
            <v:imagedata r:id="rId18" o:title=""/>
          </v:shape>
          <w:control r:id="rId25" w:name="DefaultOcxName6" w:shapeid="_x0000_i1060"/>
        </w:objec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i/>
          <w:iCs/>
          <w:color w:val="405965"/>
          <w:sz w:val="21"/>
          <w:szCs w:val="21"/>
          <w:lang w:eastAsia="ru-RU"/>
        </w:rPr>
        <w:t>i</w:t>
      </w: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uppressAutoHyphens w:val="0"/>
        <w:jc w:val="both"/>
        <w:rPr>
          <w:rFonts w:ascii="&amp;quot" w:hAnsi="&amp;quot"/>
          <w:color w:val="405965"/>
          <w:sz w:val="21"/>
          <w:szCs w:val="21"/>
          <w:lang w:eastAsia="ru-RU"/>
        </w:rPr>
      </w:pPr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Сумма </w:t>
      </w:r>
      <w:proofErr w:type="gramStart"/>
      <w:r w:rsidRPr="00CB0321">
        <w:rPr>
          <w:rFonts w:ascii="&amp;quot" w:hAnsi="&amp;quot"/>
          <w:color w:val="405965"/>
          <w:sz w:val="21"/>
          <w:szCs w:val="21"/>
          <w:lang w:eastAsia="ru-RU"/>
        </w:rPr>
        <w:t>платежа:</w:t>
      </w:r>
      <w:r w:rsidRPr="00CB0321">
        <w:rPr>
          <w:rFonts w:ascii="&amp;quot" w:hAnsi="&amp;quot"/>
          <w:color w:val="FF0000"/>
          <w:sz w:val="21"/>
          <w:szCs w:val="21"/>
          <w:lang w:eastAsia="ru-RU"/>
        </w:rPr>
        <w:t>*</w:t>
      </w:r>
      <w:proofErr w:type="gramEnd"/>
      <w:r w:rsidRPr="00CB0321">
        <w:rPr>
          <w:rFonts w:ascii="&amp;quot" w:hAnsi="&amp;quot"/>
          <w:color w:val="405965"/>
          <w:sz w:val="21"/>
          <w:szCs w:val="21"/>
          <w:lang w:eastAsia="ru-RU"/>
        </w:rPr>
        <w:t xml:space="preserve"> </w:t>
      </w:r>
    </w:p>
    <w:p w:rsidR="00CB0321" w:rsidRPr="00CB0321" w:rsidRDefault="00CB0321" w:rsidP="007B1302">
      <w:pPr>
        <w:shd w:val="clear" w:color="auto" w:fill="E9ECEF"/>
        <w:suppressAutoHyphens w:val="0"/>
        <w:jc w:val="both"/>
        <w:rPr>
          <w:rFonts w:ascii="&amp;quot" w:hAnsi="&amp;quot"/>
          <w:color w:val="495057"/>
          <w:sz w:val="21"/>
          <w:szCs w:val="21"/>
          <w:lang w:eastAsia="ru-RU"/>
        </w:rPr>
      </w:pPr>
      <w:r w:rsidRPr="00CB0321">
        <w:rPr>
          <w:rFonts w:ascii="&amp;quot" w:hAnsi="&amp;quot"/>
          <w:color w:val="495057"/>
          <w:sz w:val="21"/>
          <w:szCs w:val="21"/>
        </w:rPr>
        <w:object w:dxaOrig="1440" w:dyaOrig="1440">
          <v:shape id="_x0000_i1063" type="#_x0000_t75" style="width:1in;height:18pt" o:ole="">
            <v:imagedata r:id="rId26" o:title=""/>
          </v:shape>
          <w:control r:id="rId27" w:name="DefaultOcxName7" w:shapeid="_x0000_i1063"/>
        </w:object>
      </w:r>
    </w:p>
    <w:p w:rsidR="00CB0321" w:rsidRPr="00CB0321" w:rsidRDefault="00CB0321" w:rsidP="007B1302">
      <w:pPr>
        <w:pBdr>
          <w:top w:val="single" w:sz="6" w:space="1" w:color="auto"/>
        </w:pBdr>
        <w:suppressAutoHyphens w:val="0"/>
        <w:jc w:val="both"/>
        <w:rPr>
          <w:rFonts w:ascii="Arial" w:hAnsi="Arial" w:cs="Arial"/>
          <w:vanish/>
          <w:sz w:val="16"/>
          <w:szCs w:val="16"/>
          <w:lang w:eastAsia="ru-RU"/>
        </w:rPr>
      </w:pPr>
      <w:r w:rsidRPr="00CB0321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CB0321" w:rsidRDefault="00CB0321" w:rsidP="007B1302">
      <w:pPr>
        <w:suppressAutoHyphens w:val="0"/>
        <w:contextualSpacing/>
        <w:jc w:val="both"/>
        <w:rPr>
          <w:rFonts w:eastAsia="+mn-ea"/>
          <w:color w:val="000000"/>
          <w:kern w:val="24"/>
          <w:sz w:val="28"/>
          <w:szCs w:val="28"/>
          <w:lang w:eastAsia="ru-RU"/>
        </w:rPr>
      </w:pPr>
    </w:p>
    <w:p w:rsidR="00530BDB" w:rsidRPr="004560E3" w:rsidRDefault="00BE542E" w:rsidP="00B84367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!!! </w:t>
      </w:r>
      <w:r w:rsidR="00530BDB" w:rsidRPr="004560E3">
        <w:rPr>
          <w:b/>
          <w:sz w:val="32"/>
          <w:szCs w:val="32"/>
        </w:rPr>
        <w:t xml:space="preserve">Срок регистрации </w:t>
      </w:r>
      <w:proofErr w:type="gramStart"/>
      <w:r w:rsidR="00530BDB" w:rsidRPr="004560E3">
        <w:rPr>
          <w:b/>
          <w:sz w:val="32"/>
          <w:szCs w:val="32"/>
        </w:rPr>
        <w:t>ИП  -</w:t>
      </w:r>
      <w:proofErr w:type="gramEnd"/>
      <w:r w:rsidR="00530BDB" w:rsidRPr="004560E3">
        <w:rPr>
          <w:b/>
          <w:sz w:val="32"/>
          <w:szCs w:val="32"/>
        </w:rPr>
        <w:t xml:space="preserve"> 3 дня</w:t>
      </w:r>
    </w:p>
    <w:p w:rsidR="004560E3" w:rsidRDefault="004560E3" w:rsidP="004560E3">
      <w:pPr>
        <w:pStyle w:val="a3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!!! </w:t>
      </w:r>
      <w:r w:rsidRPr="00CB32A2">
        <w:rPr>
          <w:b/>
          <w:sz w:val="28"/>
          <w:szCs w:val="28"/>
          <w:u w:val="single"/>
        </w:rPr>
        <w:t>Примечание:</w:t>
      </w:r>
      <w:r>
        <w:rPr>
          <w:b/>
          <w:sz w:val="28"/>
          <w:szCs w:val="28"/>
        </w:rPr>
        <w:t xml:space="preserve"> </w:t>
      </w:r>
    </w:p>
    <w:p w:rsidR="00465203" w:rsidRPr="00BE542E" w:rsidRDefault="00465203" w:rsidP="00BE542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BE542E">
        <w:rPr>
          <w:bCs/>
          <w:sz w:val="28"/>
          <w:szCs w:val="28"/>
        </w:rPr>
        <w:t>После регистрации ИП</w:t>
      </w:r>
      <w:r w:rsidR="004560E3" w:rsidRPr="00BE542E">
        <w:rPr>
          <w:b/>
          <w:sz w:val="28"/>
          <w:szCs w:val="28"/>
        </w:rPr>
        <w:t xml:space="preserve"> </w:t>
      </w:r>
      <w:r w:rsidRPr="00BE542E">
        <w:rPr>
          <w:rFonts w:eastAsia="+mn-ea"/>
          <w:color w:val="000000"/>
          <w:kern w:val="24"/>
          <w:sz w:val="28"/>
          <w:szCs w:val="28"/>
        </w:rPr>
        <w:t>ИФНС направляет на e-</w:t>
      </w:r>
      <w:proofErr w:type="spellStart"/>
      <w:r w:rsidRPr="00BE542E">
        <w:rPr>
          <w:rFonts w:eastAsia="+mn-ea"/>
          <w:color w:val="000000"/>
          <w:kern w:val="24"/>
          <w:sz w:val="28"/>
          <w:szCs w:val="28"/>
        </w:rPr>
        <w:t>mail</w:t>
      </w:r>
      <w:proofErr w:type="spellEnd"/>
      <w:r w:rsidRPr="00BE542E">
        <w:rPr>
          <w:rFonts w:eastAsia="+mn-ea"/>
          <w:color w:val="000000"/>
          <w:kern w:val="24"/>
          <w:sz w:val="28"/>
          <w:szCs w:val="28"/>
        </w:rPr>
        <w:t xml:space="preserve"> заявителя в электронном виде лист записи Единого государственного реестра индивидуальных предпринимателей по форме № Р60009 и свидетельство о постановке на учёт в налоговом органе (ИНН).</w:t>
      </w:r>
    </w:p>
    <w:p w:rsidR="00465203" w:rsidRPr="00465203" w:rsidRDefault="00465203" w:rsidP="00BE542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65203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lastRenderedPageBreak/>
        <w:t xml:space="preserve">Получить бумажные документы можно только по запросу заявителя в ИФНС или </w:t>
      </w:r>
      <w:r w:rsidR="00BE542E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в центре «Мои документы»</w:t>
      </w:r>
      <w:r w:rsidRPr="00465203"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.</w:t>
      </w:r>
    </w:p>
    <w:p w:rsidR="00465203" w:rsidRPr="00465203" w:rsidRDefault="00465203" w:rsidP="00BE542E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4742" w:rsidRPr="001D15A0" w:rsidRDefault="003F21C1" w:rsidP="001D15A0">
      <w:pPr>
        <w:pStyle w:val="a7"/>
        <w:spacing w:before="0" w:beforeAutospacing="0" w:after="0" w:afterAutospacing="0" w:line="360" w:lineRule="auto"/>
        <w:jc w:val="center"/>
        <w:rPr>
          <w:b/>
          <w:bCs/>
        </w:rPr>
      </w:pPr>
      <w:r w:rsidRPr="00BE542E">
        <w:rPr>
          <w:rFonts w:ascii="Calibri" w:eastAsia="+mn-ea" w:hAnsi="Calibri" w:cs="+mn-cs"/>
          <w:b/>
          <w:bCs/>
          <w:color w:val="4472C4"/>
          <w:kern w:val="24"/>
          <w:sz w:val="32"/>
          <w:szCs w:val="32"/>
        </w:rPr>
        <w:t>Поздравляем, теперь вы – индивидуальный предприниматель!</w:t>
      </w:r>
    </w:p>
    <w:p w:rsidR="003678A8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8B1040">
        <w:rPr>
          <w:b/>
          <w:sz w:val="40"/>
          <w:szCs w:val="40"/>
        </w:rPr>
        <w:t xml:space="preserve">Шаг </w:t>
      </w:r>
      <w:r w:rsidR="001D15A0">
        <w:rPr>
          <w:b/>
          <w:sz w:val="40"/>
          <w:szCs w:val="40"/>
        </w:rPr>
        <w:t>3</w:t>
      </w:r>
      <w:r w:rsidRPr="008B1040">
        <w:rPr>
          <w:b/>
          <w:sz w:val="40"/>
          <w:szCs w:val="40"/>
        </w:rPr>
        <w:t>.</w:t>
      </w:r>
      <w:r w:rsidR="003678A8">
        <w:rPr>
          <w:b/>
          <w:sz w:val="40"/>
          <w:szCs w:val="40"/>
        </w:rPr>
        <w:t xml:space="preserve"> </w:t>
      </w:r>
    </w:p>
    <w:p w:rsidR="003F21C1" w:rsidRPr="003678A8" w:rsidRDefault="003F21C1" w:rsidP="007B1302">
      <w:pPr>
        <w:spacing w:line="360" w:lineRule="auto"/>
        <w:jc w:val="both"/>
        <w:rPr>
          <w:b/>
          <w:sz w:val="40"/>
          <w:szCs w:val="40"/>
        </w:rPr>
      </w:pPr>
      <w:r w:rsidRPr="003678A8">
        <w:rPr>
          <w:b/>
          <w:sz w:val="40"/>
          <w:szCs w:val="40"/>
        </w:rPr>
        <w:t>Выбрать место для осуществления предпринимательской деятельности</w:t>
      </w:r>
      <w:r w:rsidR="000C2A80" w:rsidRPr="003678A8">
        <w:rPr>
          <w:b/>
          <w:sz w:val="40"/>
          <w:szCs w:val="40"/>
        </w:rPr>
        <w:t xml:space="preserve"> и установ</w:t>
      </w:r>
      <w:r w:rsidR="00BE542E" w:rsidRPr="003678A8">
        <w:rPr>
          <w:b/>
          <w:sz w:val="40"/>
          <w:szCs w:val="40"/>
        </w:rPr>
        <w:t>ить</w:t>
      </w:r>
      <w:r w:rsidR="000C2A80" w:rsidRPr="003678A8">
        <w:rPr>
          <w:b/>
          <w:sz w:val="40"/>
          <w:szCs w:val="40"/>
        </w:rPr>
        <w:t xml:space="preserve"> режим работы</w:t>
      </w:r>
    </w:p>
    <w:p w:rsidR="008B1040" w:rsidRDefault="008B1040" w:rsidP="00BE542E">
      <w:pPr>
        <w:pStyle w:val="a7"/>
        <w:spacing w:before="0" w:beforeAutospacing="0" w:after="0" w:afterAutospacing="0" w:line="360" w:lineRule="auto"/>
        <w:ind w:firstLine="708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Для открытия </w:t>
      </w:r>
      <w:r w:rsidR="00BB1BE3">
        <w:rPr>
          <w:rFonts w:eastAsiaTheme="minorEastAsia"/>
          <w:color w:val="000000" w:themeColor="text1"/>
          <w:kern w:val="24"/>
          <w:sz w:val="28"/>
          <w:szCs w:val="28"/>
        </w:rPr>
        <w:t>сервиса по ремонту бытовой техники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необходимо найти </w:t>
      </w:r>
      <w:r w:rsidR="007E76EC">
        <w:rPr>
          <w:rFonts w:eastAsiaTheme="minorEastAsia"/>
          <w:color w:val="000000" w:themeColor="text1"/>
          <w:kern w:val="24"/>
          <w:sz w:val="28"/>
          <w:szCs w:val="28"/>
        </w:rPr>
        <w:t xml:space="preserve">нежилое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помещение</w:t>
      </w:r>
      <w:r w:rsidR="0032782E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E8494E">
        <w:rPr>
          <w:rFonts w:eastAsiaTheme="minorEastAsia"/>
          <w:color w:val="000000" w:themeColor="text1"/>
          <w:kern w:val="24"/>
          <w:sz w:val="28"/>
          <w:szCs w:val="28"/>
        </w:rPr>
        <w:t xml:space="preserve">в </w:t>
      </w:r>
      <w:r w:rsidR="00E8494E" w:rsidRPr="00E8494E">
        <w:rPr>
          <w:rFonts w:eastAsiaTheme="minorEastAsia"/>
          <w:color w:val="000000" w:themeColor="text1"/>
          <w:kern w:val="24"/>
          <w:sz w:val="28"/>
          <w:szCs w:val="28"/>
        </w:rPr>
        <w:t xml:space="preserve">соответствии </w:t>
      </w:r>
      <w:r w:rsidR="00E8494E" w:rsidRPr="00E8494E">
        <w:rPr>
          <w:rFonts w:eastAsiaTheme="minorEastAsia"/>
          <w:color w:val="000000" w:themeColor="text1"/>
          <w:kern w:val="24"/>
          <w:sz w:val="28"/>
          <w:szCs w:val="28"/>
          <w:lang w:val="en-US"/>
        </w:rPr>
        <w:t>c</w:t>
      </w:r>
      <w:r w:rsidR="00E8494E" w:rsidRPr="00E8494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E8494E">
        <w:rPr>
          <w:sz w:val="28"/>
        </w:rPr>
        <w:t>с</w:t>
      </w:r>
      <w:r w:rsidR="00E8494E" w:rsidRPr="00E8494E">
        <w:rPr>
          <w:sz w:val="28"/>
        </w:rPr>
        <w:t>анитарными требованиями</w:t>
      </w:r>
      <w:r w:rsidR="0032782E" w:rsidRPr="00E8494E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8B1040" w:rsidRDefault="008B1040" w:rsidP="00BE542E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При выборе подходящего помещения стоит обратить внимание на месторасположение:</w:t>
      </w:r>
    </w:p>
    <w:p w:rsidR="008B1040" w:rsidRDefault="008B1040" w:rsidP="00BE542E">
      <w:pPr>
        <w:pStyle w:val="a7"/>
        <w:spacing w:before="0" w:beforeAutospacing="0" w:after="0" w:afterAutospacing="0" w:line="360" w:lineRule="auto"/>
        <w:ind w:firstLine="708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> - помещение должно находиться в месте с хорошей проходимостью и видимостью объекта</w:t>
      </w:r>
      <w:r w:rsidR="00BE542E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8B1040" w:rsidRDefault="008B1040" w:rsidP="00BE542E">
      <w:pPr>
        <w:pStyle w:val="a7"/>
        <w:spacing w:before="0" w:beforeAutospacing="0" w:after="0" w:afterAutospacing="0" w:line="360" w:lineRule="auto"/>
        <w:ind w:firstLine="708"/>
        <w:jc w:val="both"/>
      </w:pPr>
      <w:r>
        <w:rPr>
          <w:rFonts w:eastAsiaTheme="minorEastAsia"/>
          <w:color w:val="000000" w:themeColor="text1"/>
          <w:kern w:val="24"/>
          <w:sz w:val="28"/>
          <w:szCs w:val="28"/>
        </w:rPr>
        <w:t>-  нахождение рядом, в пределах 300 м, так называемых «якорей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»</w:t>
      </w:r>
      <w:r w:rsidR="00BE542E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-</w:t>
      </w:r>
      <w:r w:rsidR="00BE542E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источников трафика - остановок общественного транспорта, продуктовых магазинов, кафе, детских садов, школ и пр.</w:t>
      </w:r>
    </w:p>
    <w:p w:rsidR="00444D04" w:rsidRDefault="00444D04" w:rsidP="00BE542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D3B94" w:rsidRPr="00BE542E" w:rsidRDefault="00DD3B94" w:rsidP="00BE542E">
      <w:pPr>
        <w:spacing w:line="360" w:lineRule="auto"/>
        <w:ind w:firstLine="708"/>
        <w:jc w:val="both"/>
        <w:rPr>
          <w:sz w:val="32"/>
          <w:szCs w:val="32"/>
          <w:lang w:eastAsia="ru-RU"/>
        </w:rPr>
      </w:pPr>
      <w:r w:rsidRPr="00BE542E">
        <w:rPr>
          <w:sz w:val="32"/>
          <w:szCs w:val="32"/>
          <w:lang w:eastAsia="ru-RU"/>
        </w:rPr>
        <w:t xml:space="preserve">Для узнаваемости заведения необходимо разработать и заказать </w:t>
      </w:r>
      <w:r w:rsidRPr="00BE542E">
        <w:rPr>
          <w:b/>
          <w:bCs/>
          <w:sz w:val="32"/>
          <w:szCs w:val="32"/>
          <w:u w:val="single"/>
          <w:lang w:eastAsia="ru-RU"/>
        </w:rPr>
        <w:t>вывеску</w:t>
      </w:r>
      <w:r w:rsidRPr="00BE542E">
        <w:rPr>
          <w:sz w:val="32"/>
          <w:szCs w:val="32"/>
          <w:lang w:eastAsia="ru-RU"/>
        </w:rPr>
        <w:t xml:space="preserve"> </w:t>
      </w:r>
      <w:r w:rsidR="00BB1BE3">
        <w:rPr>
          <w:sz w:val="32"/>
          <w:szCs w:val="32"/>
          <w:lang w:eastAsia="ru-RU"/>
        </w:rPr>
        <w:t>сервиса</w:t>
      </w:r>
      <w:r w:rsidRPr="00BE542E">
        <w:rPr>
          <w:sz w:val="32"/>
          <w:szCs w:val="32"/>
          <w:lang w:eastAsia="ru-RU"/>
        </w:rPr>
        <w:t xml:space="preserve"> </w:t>
      </w:r>
    </w:p>
    <w:p w:rsidR="007E76EC" w:rsidRDefault="007E76EC" w:rsidP="00BE542E">
      <w:pPr>
        <w:spacing w:line="360" w:lineRule="auto"/>
        <w:jc w:val="center"/>
        <w:rPr>
          <w:sz w:val="28"/>
          <w:szCs w:val="28"/>
          <w:lang w:eastAsia="ru-RU"/>
        </w:rPr>
      </w:pPr>
    </w:p>
    <w:p w:rsidR="003678A8" w:rsidRPr="0034544B" w:rsidRDefault="00BB1BE3" w:rsidP="0034544B">
      <w:pPr>
        <w:spacing w:line="360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14526" cy="3448050"/>
            <wp:effectExtent l="0" t="0" r="635" b="0"/>
            <wp:docPr id="7" name="Рисунок 7" descr="https://avatars.mds.yandex.net/get-altay/223006/2a0000015b195ca9d52d69a47e8c44b95fae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avatars.mds.yandex.net/get-altay/223006/2a0000015b195ca9d52d69a47e8c44b95fae/ori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94"/>
                    <a:stretch/>
                  </pic:blipFill>
                  <pic:spPr bwMode="auto">
                    <a:xfrm>
                      <a:off x="0" y="0"/>
                      <a:ext cx="5315783" cy="344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8A8" w:rsidRDefault="003678A8" w:rsidP="00BE542E">
      <w:pPr>
        <w:pStyle w:val="a3"/>
        <w:spacing w:line="360" w:lineRule="auto"/>
        <w:ind w:left="928"/>
        <w:jc w:val="both"/>
        <w:rPr>
          <w:bCs/>
          <w:sz w:val="32"/>
          <w:szCs w:val="32"/>
        </w:rPr>
      </w:pPr>
    </w:p>
    <w:p w:rsidR="00DD3B94" w:rsidRPr="00BE542E" w:rsidRDefault="00BE542E" w:rsidP="00BE542E">
      <w:pPr>
        <w:pStyle w:val="a3"/>
        <w:spacing w:line="360" w:lineRule="auto"/>
        <w:ind w:left="928"/>
        <w:jc w:val="both"/>
        <w:rPr>
          <w:bCs/>
          <w:sz w:val="32"/>
          <w:szCs w:val="32"/>
        </w:rPr>
      </w:pPr>
      <w:r w:rsidRPr="00BE542E">
        <w:rPr>
          <w:bCs/>
          <w:sz w:val="32"/>
          <w:szCs w:val="32"/>
        </w:rPr>
        <w:t xml:space="preserve">Указать </w:t>
      </w:r>
      <w:r w:rsidRPr="00BE542E">
        <w:rPr>
          <w:b/>
          <w:sz w:val="32"/>
          <w:szCs w:val="32"/>
          <w:u w:val="single"/>
        </w:rPr>
        <w:t>р</w:t>
      </w:r>
      <w:r w:rsidR="00DD3B94" w:rsidRPr="00BE542E">
        <w:rPr>
          <w:b/>
          <w:sz w:val="32"/>
          <w:szCs w:val="32"/>
          <w:u w:val="single"/>
        </w:rPr>
        <w:t>ежим работы</w:t>
      </w:r>
    </w:p>
    <w:p w:rsidR="0026028D" w:rsidRPr="00DD3B94" w:rsidRDefault="00DD3B94" w:rsidP="007B1302">
      <w:pPr>
        <w:pStyle w:val="a3"/>
        <w:spacing w:line="360" w:lineRule="auto"/>
        <w:ind w:left="0" w:firstLine="928"/>
        <w:jc w:val="both"/>
        <w:rPr>
          <w:bCs/>
          <w:sz w:val="28"/>
          <w:szCs w:val="28"/>
        </w:rPr>
      </w:pPr>
      <w:r w:rsidRPr="00DD3B94">
        <w:rPr>
          <w:bCs/>
          <w:sz w:val="28"/>
          <w:szCs w:val="28"/>
        </w:rPr>
        <w:t xml:space="preserve">Так как салон относится к сфере обслуживания, то возможно установление гибкого графика работы в зависимости от спроса. В последующем, при привлечении </w:t>
      </w:r>
      <w:proofErr w:type="gramStart"/>
      <w:r w:rsidRPr="00DD3B94">
        <w:rPr>
          <w:bCs/>
          <w:sz w:val="28"/>
          <w:szCs w:val="28"/>
        </w:rPr>
        <w:t>наемных  работников</w:t>
      </w:r>
      <w:proofErr w:type="gramEnd"/>
      <w:r w:rsidRPr="00DD3B94">
        <w:rPr>
          <w:bCs/>
          <w:sz w:val="28"/>
          <w:szCs w:val="28"/>
        </w:rPr>
        <w:t xml:space="preserve"> появится возможность  установления четкого графика работы, в том числе и в  выходные дни.</w:t>
      </w:r>
    </w:p>
    <w:p w:rsidR="003678A8" w:rsidRDefault="003678A8" w:rsidP="00BE542E">
      <w:pPr>
        <w:spacing w:line="360" w:lineRule="auto"/>
        <w:ind w:firstLine="488"/>
        <w:rPr>
          <w:bCs/>
          <w:sz w:val="32"/>
          <w:szCs w:val="32"/>
        </w:rPr>
      </w:pPr>
    </w:p>
    <w:p w:rsidR="00BE542E" w:rsidRPr="00BE542E" w:rsidRDefault="00BE542E" w:rsidP="00BE542E">
      <w:pPr>
        <w:spacing w:line="360" w:lineRule="auto"/>
        <w:ind w:firstLine="488"/>
        <w:rPr>
          <w:bCs/>
          <w:sz w:val="32"/>
          <w:szCs w:val="32"/>
        </w:rPr>
      </w:pPr>
      <w:r w:rsidRPr="00BE542E">
        <w:rPr>
          <w:bCs/>
          <w:sz w:val="32"/>
          <w:szCs w:val="32"/>
        </w:rPr>
        <w:t xml:space="preserve">Оформить </w:t>
      </w:r>
      <w:r w:rsidRPr="00BE542E">
        <w:rPr>
          <w:b/>
          <w:sz w:val="32"/>
          <w:szCs w:val="32"/>
          <w:u w:val="single"/>
        </w:rPr>
        <w:t>у</w:t>
      </w:r>
      <w:r w:rsidR="009C51C8" w:rsidRPr="00BE542E">
        <w:rPr>
          <w:b/>
          <w:sz w:val="32"/>
          <w:szCs w:val="32"/>
          <w:u w:val="single"/>
        </w:rPr>
        <w:t>голок потребителя</w:t>
      </w:r>
    </w:p>
    <w:p w:rsidR="00133C22" w:rsidRPr="00BE542E" w:rsidRDefault="00133C22" w:rsidP="00BE542E">
      <w:pPr>
        <w:pStyle w:val="a3"/>
        <w:spacing w:line="360" w:lineRule="auto"/>
        <w:ind w:left="0" w:firstLine="488"/>
        <w:jc w:val="both"/>
        <w:rPr>
          <w:bCs/>
          <w:sz w:val="28"/>
          <w:szCs w:val="28"/>
        </w:rPr>
      </w:pPr>
      <w:r w:rsidRPr="00BE542E">
        <w:rPr>
          <w:bCs/>
          <w:sz w:val="28"/>
          <w:szCs w:val="28"/>
        </w:rPr>
        <w:t>Законом «О защите прав потребителя» предусмотрено требование к размещению уголка потребителя на самом доступном месте.</w:t>
      </w:r>
    </w:p>
    <w:p w:rsidR="00133C22" w:rsidRPr="009C51C8" w:rsidRDefault="00133C22" w:rsidP="00BE542E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Уголок потребителя должен содержать информацию о работе заведения, сертификатах, лицензиях, ценах на услуги.</w:t>
      </w:r>
    </w:p>
    <w:p w:rsidR="005705E0" w:rsidRDefault="00133C22" w:rsidP="003678A8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BBD6D1D" wp14:editId="0B4C45FF">
            <wp:extent cx="2913788" cy="38576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326" cy="389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D0" w:rsidRDefault="007911D0" w:rsidP="001D15A0">
      <w:pPr>
        <w:shd w:val="clear" w:color="auto" w:fill="FFFFFF"/>
        <w:suppressAutoHyphens w:val="0"/>
        <w:spacing w:before="120" w:after="240" w:line="240" w:lineRule="atLeast"/>
        <w:ind w:right="227"/>
        <w:jc w:val="both"/>
        <w:rPr>
          <w:b/>
          <w:sz w:val="40"/>
          <w:szCs w:val="40"/>
        </w:rPr>
      </w:pPr>
    </w:p>
    <w:p w:rsidR="00B77283" w:rsidRPr="00B77283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B77283">
        <w:rPr>
          <w:b/>
          <w:sz w:val="40"/>
          <w:szCs w:val="40"/>
        </w:rPr>
        <w:t xml:space="preserve">Шаг </w:t>
      </w:r>
      <w:r w:rsidR="001D15A0">
        <w:rPr>
          <w:b/>
          <w:sz w:val="40"/>
          <w:szCs w:val="40"/>
        </w:rPr>
        <w:t>4</w:t>
      </w:r>
      <w:r w:rsidR="003678A8">
        <w:rPr>
          <w:b/>
          <w:sz w:val="40"/>
          <w:szCs w:val="40"/>
        </w:rPr>
        <w:t>.</w:t>
      </w:r>
    </w:p>
    <w:p w:rsidR="00B77283" w:rsidRPr="00E42D54" w:rsidRDefault="00B77283" w:rsidP="00E42D54">
      <w:pPr>
        <w:shd w:val="clear" w:color="auto" w:fill="FFFFFF"/>
        <w:suppressAutoHyphens w:val="0"/>
        <w:spacing w:before="120" w:after="240" w:line="240" w:lineRule="atLeast"/>
        <w:ind w:left="227" w:right="227"/>
        <w:jc w:val="both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затраты</w:t>
      </w:r>
      <w:r w:rsidR="003678A8" w:rsidRPr="00E42D54">
        <w:rPr>
          <w:b/>
          <w:color w:val="262626"/>
          <w:sz w:val="40"/>
          <w:szCs w:val="40"/>
          <w:lang w:eastAsia="ru-RU"/>
        </w:rPr>
        <w:t>,</w:t>
      </w:r>
      <w:r w:rsidRPr="00E42D54">
        <w:rPr>
          <w:b/>
          <w:color w:val="262626"/>
          <w:sz w:val="40"/>
          <w:szCs w:val="40"/>
          <w:lang w:eastAsia="ru-RU"/>
        </w:rPr>
        <w:t xml:space="preserve"> необходимые для реализации проекта</w:t>
      </w:r>
    </w:p>
    <w:tbl>
      <w:tblPr>
        <w:tblW w:w="1005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660"/>
        <w:gridCol w:w="1134"/>
        <w:gridCol w:w="1701"/>
      </w:tblGrid>
      <w:tr w:rsidR="00222BCE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№</w:t>
            </w:r>
          </w:p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Кол-во</w:t>
            </w:r>
          </w:p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(ед.)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Стоимость</w:t>
            </w:r>
          </w:p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(руб.)</w:t>
            </w:r>
          </w:p>
        </w:tc>
      </w:tr>
      <w:tr w:rsidR="00222BCE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9F4ADC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Рабочий стол</w:t>
            </w:r>
            <w:r w:rsidR="00947912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со стулом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13 000</w:t>
            </w:r>
          </w:p>
        </w:tc>
      </w:tr>
      <w:tr w:rsidR="00222BCE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222BCE" w:rsidRPr="00222BCE" w:rsidRDefault="00222BCE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222BCE" w:rsidRPr="00222BCE" w:rsidRDefault="009F4ADC" w:rsidP="00222B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Стеллаж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222BCE" w:rsidRPr="00222BCE" w:rsidRDefault="00947912" w:rsidP="00222B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222BCE" w:rsidRPr="00222BCE" w:rsidRDefault="00947912" w:rsidP="00222BCE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Лампа настольная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1 300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Паяльная станция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Осциллограф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29 800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Мультиметр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4 500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60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Регулируемый источник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42 300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60" w:type="dxa"/>
            <w:tcBorders>
              <w:top w:val="single" w:sz="8" w:space="0" w:color="050503"/>
              <w:left w:val="single" w:sz="8" w:space="0" w:color="000000"/>
              <w:bottom w:val="single" w:sz="8" w:space="0" w:color="050503"/>
              <w:right w:val="single" w:sz="8" w:space="0" w:color="050503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Набор инструмента (отвертки, гаечные ключи и т.д.)</w:t>
            </w:r>
          </w:p>
        </w:tc>
        <w:tc>
          <w:tcPr>
            <w:tcW w:w="1134" w:type="dxa"/>
            <w:tcBorders>
              <w:top w:val="single" w:sz="8" w:space="0" w:color="050503"/>
              <w:left w:val="single" w:sz="8" w:space="0" w:color="050503"/>
              <w:bottom w:val="single" w:sz="8" w:space="0" w:color="050503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293A08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Защитные и моющие средства</w:t>
            </w:r>
          </w:p>
        </w:tc>
        <w:tc>
          <w:tcPr>
            <w:tcW w:w="1134" w:type="dxa"/>
            <w:tcBorders>
              <w:top w:val="single" w:sz="8" w:space="0" w:color="05050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293A08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К-т</w:t>
            </w:r>
            <w:r w:rsidR="00947912"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Напольная вешалка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Место для ожидания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8 000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Кулер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3 000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Вывеска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6 000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Уголок потребителя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Обучение</w:t>
            </w:r>
            <w:r w:rsidR="0063369B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(онлайн курс)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63369B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2</w:t>
            </w:r>
            <w:r w:rsidR="00947912"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Вытяжка к рабочему месту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63369B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63369B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0</w:t>
            </w: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Косметический ремонт</w:t>
            </w: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помещения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63369B" w:rsidP="00947912">
            <w:pPr>
              <w:suppressAutoHyphens w:val="0"/>
              <w:jc w:val="right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</w:t>
            </w:r>
            <w:r w:rsidR="00947912"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5 000</w:t>
            </w:r>
          </w:p>
        </w:tc>
      </w:tr>
      <w:tr w:rsidR="00947912" w:rsidRPr="00222BCE" w:rsidTr="00293A08">
        <w:trPr>
          <w:trHeight w:val="2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22BCE"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Расходные материалы и запасные части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63369B" w:rsidP="0094791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21 100</w:t>
            </w:r>
          </w:p>
        </w:tc>
      </w:tr>
      <w:tr w:rsidR="00947912" w:rsidRPr="00222BCE" w:rsidTr="00293A08">
        <w:trPr>
          <w:trHeight w:val="20"/>
        </w:trPr>
        <w:tc>
          <w:tcPr>
            <w:tcW w:w="7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222BCE" w:rsidRDefault="00947912" w:rsidP="00947912">
            <w:pPr>
              <w:suppressAutoHyphens w:val="0"/>
              <w:jc w:val="both"/>
              <w:rPr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</w:tcPr>
          <w:p w:rsidR="00947912" w:rsidRPr="00FF4946" w:rsidRDefault="00947912" w:rsidP="00947912">
            <w:pPr>
              <w:suppressAutoHyphens w:val="0"/>
              <w:jc w:val="right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FF4946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250 000</w:t>
            </w:r>
          </w:p>
        </w:tc>
      </w:tr>
    </w:tbl>
    <w:p w:rsidR="00293A08" w:rsidRDefault="00293A08" w:rsidP="00213DAA">
      <w:pPr>
        <w:shd w:val="clear" w:color="auto" w:fill="FFFFFF"/>
        <w:suppressAutoHyphens w:val="0"/>
        <w:spacing w:line="276" w:lineRule="auto"/>
        <w:ind w:left="227" w:right="227"/>
        <w:jc w:val="both"/>
        <w:rPr>
          <w:b/>
          <w:bCs/>
          <w:color w:val="262626"/>
          <w:sz w:val="28"/>
          <w:szCs w:val="28"/>
          <w:u w:val="single"/>
          <w:lang w:eastAsia="ru-RU"/>
        </w:rPr>
      </w:pPr>
      <w:bookmarkStart w:id="4" w:name="_Hlk20758167"/>
    </w:p>
    <w:bookmarkEnd w:id="4"/>
    <w:p w:rsidR="00E42D54" w:rsidRPr="00E42D54" w:rsidRDefault="00B77283" w:rsidP="00E42D54">
      <w:pPr>
        <w:spacing w:line="360" w:lineRule="auto"/>
        <w:ind w:firstLine="708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 xml:space="preserve">Шаг </w:t>
      </w:r>
      <w:r w:rsidR="001D15A0">
        <w:rPr>
          <w:b/>
          <w:sz w:val="40"/>
          <w:szCs w:val="40"/>
        </w:rPr>
        <w:t>5</w:t>
      </w:r>
      <w:r w:rsidRPr="00E42D54">
        <w:rPr>
          <w:b/>
          <w:sz w:val="40"/>
          <w:szCs w:val="40"/>
        </w:rPr>
        <w:t>.</w:t>
      </w:r>
    </w:p>
    <w:p w:rsidR="007F42C4" w:rsidRPr="00E42D54" w:rsidRDefault="003678A8" w:rsidP="00E42D54">
      <w:pPr>
        <w:spacing w:line="360" w:lineRule="auto"/>
        <w:ind w:firstLine="708"/>
        <w:jc w:val="both"/>
        <w:rPr>
          <w:b/>
          <w:sz w:val="40"/>
          <w:szCs w:val="40"/>
        </w:rPr>
      </w:pPr>
      <w:r w:rsidRPr="00E42D54">
        <w:rPr>
          <w:b/>
          <w:sz w:val="40"/>
          <w:szCs w:val="40"/>
        </w:rPr>
        <w:t>Предусмотреть</w:t>
      </w:r>
      <w:r w:rsidR="00B77283" w:rsidRPr="00E42D54">
        <w:rPr>
          <w:b/>
          <w:color w:val="262626"/>
          <w:sz w:val="40"/>
          <w:szCs w:val="40"/>
          <w:lang w:eastAsia="ru-RU"/>
        </w:rPr>
        <w:t xml:space="preserve"> </w:t>
      </w:r>
      <w:r w:rsidRPr="00E42D54">
        <w:rPr>
          <w:b/>
          <w:color w:val="262626"/>
          <w:sz w:val="40"/>
          <w:szCs w:val="40"/>
          <w:lang w:eastAsia="ru-RU"/>
        </w:rPr>
        <w:t>в</w:t>
      </w:r>
      <w:r w:rsidR="00B77283" w:rsidRPr="00E42D54">
        <w:rPr>
          <w:b/>
          <w:color w:val="262626"/>
          <w:sz w:val="40"/>
          <w:szCs w:val="40"/>
          <w:lang w:eastAsia="ru-RU"/>
        </w:rPr>
        <w:t>иды услуг</w:t>
      </w:r>
      <w:r w:rsidRPr="00E42D54">
        <w:rPr>
          <w:b/>
          <w:color w:val="262626"/>
          <w:sz w:val="40"/>
          <w:szCs w:val="40"/>
          <w:lang w:eastAsia="ru-RU"/>
        </w:rPr>
        <w:t xml:space="preserve"> для оказания населению</w:t>
      </w:r>
    </w:p>
    <w:p w:rsidR="0063369B" w:rsidRDefault="0063369B" w:rsidP="00E42D54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</w:p>
    <w:p w:rsidR="00E42D54" w:rsidRDefault="00B77283" w:rsidP="00E42D54">
      <w:pPr>
        <w:spacing w:line="360" w:lineRule="auto"/>
        <w:ind w:firstLine="708"/>
        <w:jc w:val="both"/>
        <w:rPr>
          <w:bCs/>
          <w:color w:val="262626"/>
          <w:sz w:val="28"/>
          <w:szCs w:val="28"/>
          <w:lang w:eastAsia="ru-RU"/>
        </w:rPr>
      </w:pPr>
      <w:r w:rsidRPr="00E42D54">
        <w:rPr>
          <w:bCs/>
          <w:color w:val="262626"/>
          <w:sz w:val="28"/>
          <w:szCs w:val="28"/>
          <w:lang w:eastAsia="ru-RU"/>
        </w:rPr>
        <w:t xml:space="preserve">В таблице приведены </w:t>
      </w:r>
      <w:r w:rsidR="00E42D54" w:rsidRPr="00E42D54">
        <w:rPr>
          <w:bCs/>
          <w:color w:val="262626"/>
          <w:sz w:val="28"/>
          <w:szCs w:val="28"/>
          <w:lang w:eastAsia="ru-RU"/>
        </w:rPr>
        <w:t>наиболее распространенные виды работ, их</w:t>
      </w:r>
      <w:r w:rsidRPr="00E42D54">
        <w:rPr>
          <w:bCs/>
          <w:color w:val="262626"/>
          <w:sz w:val="28"/>
          <w:szCs w:val="28"/>
          <w:lang w:eastAsia="ru-RU"/>
        </w:rPr>
        <w:t xml:space="preserve"> стоимость и планируемое количество выполнения в месяц</w:t>
      </w:r>
    </w:p>
    <w:p w:rsidR="00AC28C4" w:rsidRDefault="00E42D54" w:rsidP="00AC28C4">
      <w:pPr>
        <w:spacing w:line="360" w:lineRule="auto"/>
        <w:ind w:firstLine="708"/>
        <w:jc w:val="right"/>
        <w:rPr>
          <w:b/>
          <w:color w:val="262626"/>
          <w:sz w:val="28"/>
          <w:szCs w:val="28"/>
          <w:u w:val="single"/>
          <w:lang w:eastAsia="ru-RU"/>
        </w:rPr>
      </w:pPr>
      <w:r>
        <w:rPr>
          <w:bCs/>
          <w:color w:val="262626"/>
          <w:sz w:val="28"/>
          <w:szCs w:val="28"/>
          <w:lang w:eastAsia="ru-RU"/>
        </w:rPr>
        <w:t>(руб.)</w:t>
      </w:r>
      <w:r w:rsidR="00B77283" w:rsidRPr="00E42D54">
        <w:rPr>
          <w:bCs/>
          <w:color w:val="262626"/>
          <w:sz w:val="28"/>
          <w:szCs w:val="28"/>
          <w:lang w:eastAsia="ru-RU"/>
        </w:rPr>
        <w:t xml:space="preserve"> </w:t>
      </w:r>
    </w:p>
    <w:tbl>
      <w:tblPr>
        <w:tblW w:w="99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2322"/>
        <w:gridCol w:w="709"/>
        <w:gridCol w:w="1418"/>
        <w:gridCol w:w="1134"/>
        <w:gridCol w:w="850"/>
        <w:gridCol w:w="1559"/>
        <w:gridCol w:w="1418"/>
      </w:tblGrid>
      <w:tr w:rsidR="00AC28C4" w:rsidRPr="00AC28C4" w:rsidTr="00AC28C4"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Расчет для города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Расчет </w:t>
            </w:r>
            <w:proofErr w:type="gramStart"/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для  районов</w:t>
            </w:r>
            <w:proofErr w:type="gramEnd"/>
          </w:p>
        </w:tc>
      </w:tr>
      <w:tr w:rsidR="00AC28C4" w:rsidRPr="00AC28C4" w:rsidTr="00AC28C4">
        <w:trPr>
          <w:trHeight w:val="733"/>
        </w:trPr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8C4" w:rsidRPr="00AC28C4" w:rsidRDefault="00AC28C4" w:rsidP="00AC28C4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28C4" w:rsidRPr="00AC28C4" w:rsidRDefault="00AC28C4" w:rsidP="00AC28C4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Кол-во (ед.)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Стоимость(руб.)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Итого/ месяц (руб.)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Кол-во (ед.)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AC28C4" w:rsidRPr="00AC28C4" w:rsidRDefault="00AC28C4" w:rsidP="00AC28C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Итого/ месяц (руб.)</w:t>
            </w:r>
          </w:p>
        </w:tc>
      </w:tr>
      <w:tr w:rsidR="00293A08" w:rsidRPr="00AC28C4" w:rsidTr="002761D0">
        <w:trPr>
          <w:trHeight w:val="590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Диагностика неисправности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6750</w:t>
            </w:r>
          </w:p>
        </w:tc>
      </w:tr>
      <w:tr w:rsidR="00293A08" w:rsidRPr="00AC28C4" w:rsidTr="002761D0">
        <w:trPr>
          <w:trHeight w:val="542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пылесоса простой (замена кнопок, замена щеток, промывка)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</w:p>
        </w:tc>
      </w:tr>
      <w:tr w:rsidR="00293A08" w:rsidRPr="00AC28C4" w:rsidTr="002761D0">
        <w:trPr>
          <w:trHeight w:val="56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пылесоса сложный (замена двигателя, замена платы управления)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  <w:tr w:rsidR="00293A08" w:rsidRPr="00AC28C4" w:rsidTr="002761D0">
        <w:trPr>
          <w:trHeight w:val="568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телевизора простой (замена кнопок, замена блока питания, замена майн-платы)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Ремонт телевизора сложный (замена экрана, ремонт подсветки, </w:t>
            </w: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>замена силовых ключей)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Ремонт стиральной машины простой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стиральной машины стандарт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стиральной машины сложный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Ремонт холодильника простой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холодильника стандарт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</w:tr>
      <w:tr w:rsidR="00293A08" w:rsidRPr="00AC28C4" w:rsidTr="002761D0">
        <w:trPr>
          <w:trHeight w:val="311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color w:val="000000" w:themeColor="text1"/>
                <w:kern w:val="24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kern w:val="24"/>
                <w:sz w:val="28"/>
                <w:szCs w:val="28"/>
                <w:lang w:eastAsia="ru-RU"/>
              </w:rPr>
              <w:t>Ремонт холодильника сложный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</w:t>
            </w:r>
          </w:p>
        </w:tc>
      </w:tr>
      <w:tr w:rsidR="00293A08" w:rsidRPr="00AC28C4" w:rsidTr="002761D0">
        <w:trPr>
          <w:trHeight w:val="373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Pr="00AC28C4" w:rsidRDefault="00293A08" w:rsidP="00293A08">
            <w:pPr>
              <w:suppressAutoHyphens w:val="0"/>
              <w:jc w:val="center"/>
              <w:rPr>
                <w:rFonts w:ascii="Arial" w:hAnsi="Arial" w:cs="Arial"/>
                <w:sz w:val="36"/>
                <w:szCs w:val="36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293A08" w:rsidRDefault="00293A08" w:rsidP="00293A08">
            <w:pPr>
              <w:suppressAutoHyphens w:val="0"/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AC28C4">
              <w:rPr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Итого </w:t>
            </w:r>
          </w:p>
          <w:p w:rsidR="00293A08" w:rsidRPr="00AC28C4" w:rsidRDefault="00293A08" w:rsidP="00293A0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:rsidR="00293A08" w:rsidRDefault="00293A08" w:rsidP="00293A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</w:tcPr>
          <w:p w:rsidR="00293A08" w:rsidRDefault="00293A08" w:rsidP="00293A0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47150</w:t>
            </w:r>
          </w:p>
        </w:tc>
      </w:tr>
    </w:tbl>
    <w:p w:rsidR="00293A08" w:rsidRPr="00293A08" w:rsidRDefault="00293A08" w:rsidP="00293A08">
      <w:pPr>
        <w:spacing w:line="276" w:lineRule="auto"/>
        <w:ind w:firstLine="539"/>
        <w:jc w:val="both"/>
        <w:rPr>
          <w:sz w:val="28"/>
          <w:szCs w:val="28"/>
        </w:rPr>
      </w:pPr>
      <w:r w:rsidRPr="00293A08">
        <w:rPr>
          <w:sz w:val="28"/>
          <w:szCs w:val="28"/>
        </w:rPr>
        <w:t>Простой ремонт - диагностика, устранение незначительных неисправностей.</w:t>
      </w:r>
    </w:p>
    <w:p w:rsidR="00293A08" w:rsidRPr="00293A08" w:rsidRDefault="00293A08" w:rsidP="00293A08">
      <w:pPr>
        <w:spacing w:line="276" w:lineRule="auto"/>
        <w:ind w:firstLine="539"/>
        <w:jc w:val="both"/>
        <w:rPr>
          <w:sz w:val="28"/>
          <w:szCs w:val="28"/>
        </w:rPr>
      </w:pPr>
      <w:r w:rsidRPr="00293A08">
        <w:rPr>
          <w:sz w:val="28"/>
          <w:szCs w:val="28"/>
        </w:rPr>
        <w:t>Стандарт ремонт - диагностика, блочный ремонт, замена неисправных деталей, узлов, механизмов.</w:t>
      </w:r>
    </w:p>
    <w:p w:rsidR="00293A08" w:rsidRPr="00293A08" w:rsidRDefault="00293A08" w:rsidP="00293A08">
      <w:pPr>
        <w:spacing w:line="276" w:lineRule="auto"/>
        <w:ind w:firstLine="539"/>
        <w:jc w:val="both"/>
        <w:rPr>
          <w:sz w:val="28"/>
          <w:szCs w:val="28"/>
        </w:rPr>
      </w:pPr>
      <w:r w:rsidRPr="00293A08">
        <w:rPr>
          <w:sz w:val="28"/>
          <w:szCs w:val="28"/>
        </w:rPr>
        <w:t>Сложный ремонт - диагностика, компонентный ремонт - замена неисправных деталей, узлов, механизмов с частичной или полной разборкой аппарата.</w:t>
      </w:r>
    </w:p>
    <w:p w:rsidR="004218F3" w:rsidRDefault="00971011" w:rsidP="004218F3">
      <w:pPr>
        <w:shd w:val="clear" w:color="auto" w:fill="FFFFFF"/>
        <w:suppressAutoHyphens w:val="0"/>
        <w:spacing w:before="120" w:after="240" w:line="360" w:lineRule="auto"/>
        <w:ind w:left="225" w:right="225"/>
        <w:rPr>
          <w:b/>
          <w:color w:val="262626"/>
          <w:sz w:val="28"/>
          <w:szCs w:val="28"/>
          <w:lang w:eastAsia="ru-RU"/>
        </w:rPr>
      </w:pPr>
      <w:r w:rsidRPr="00283463">
        <w:rPr>
          <w:b/>
          <w:color w:val="262626"/>
          <w:sz w:val="28"/>
          <w:szCs w:val="28"/>
          <w:u w:val="single"/>
          <w:lang w:eastAsia="ru-RU"/>
        </w:rPr>
        <w:t>!!! Примечание:</w:t>
      </w:r>
      <w:r w:rsidRPr="00283463">
        <w:rPr>
          <w:b/>
          <w:color w:val="262626"/>
          <w:sz w:val="28"/>
          <w:szCs w:val="28"/>
          <w:lang w:eastAsia="ru-RU"/>
        </w:rPr>
        <w:t xml:space="preserve"> </w:t>
      </w:r>
    </w:p>
    <w:p w:rsidR="00464ACC" w:rsidRPr="004218F3" w:rsidRDefault="009E1566" w:rsidP="004218F3">
      <w:pPr>
        <w:shd w:val="clear" w:color="auto" w:fill="FFFFFF"/>
        <w:suppressAutoHyphens w:val="0"/>
        <w:spacing w:before="120" w:after="240" w:line="360" w:lineRule="auto"/>
        <w:ind w:left="225" w:right="225" w:firstLine="314"/>
        <w:jc w:val="both"/>
        <w:rPr>
          <w:b/>
          <w:color w:val="262626"/>
          <w:sz w:val="28"/>
          <w:szCs w:val="28"/>
          <w:lang w:eastAsia="ru-RU"/>
        </w:rPr>
      </w:pPr>
      <w:r w:rsidRPr="00DF5302">
        <w:rPr>
          <w:b/>
          <w:iCs/>
          <w:sz w:val="28"/>
          <w:szCs w:val="28"/>
        </w:rPr>
        <w:t xml:space="preserve">В начале осуществления </w:t>
      </w:r>
      <w:proofErr w:type="gramStart"/>
      <w:r w:rsidRPr="00DF5302">
        <w:rPr>
          <w:b/>
          <w:iCs/>
          <w:sz w:val="28"/>
          <w:szCs w:val="28"/>
        </w:rPr>
        <w:t>деятельности  целесообразно</w:t>
      </w:r>
      <w:proofErr w:type="gramEnd"/>
      <w:r w:rsidRPr="00DF5302">
        <w:rPr>
          <w:b/>
          <w:iCs/>
          <w:sz w:val="28"/>
          <w:szCs w:val="28"/>
        </w:rPr>
        <w:t xml:space="preserve"> организовать рекламу</w:t>
      </w:r>
      <w:r w:rsidR="00DF5302">
        <w:rPr>
          <w:b/>
          <w:iCs/>
          <w:sz w:val="28"/>
          <w:szCs w:val="28"/>
        </w:rPr>
        <w:t>:</w:t>
      </w:r>
      <w:bookmarkStart w:id="5" w:name="_Hlk19697212"/>
      <w:bookmarkStart w:id="6" w:name="_Hlk19697238"/>
    </w:p>
    <w:p w:rsidR="00464ACC" w:rsidRPr="000E53F7" w:rsidRDefault="00464ACC" w:rsidP="00464ACC">
      <w:pPr>
        <w:spacing w:line="276" w:lineRule="auto"/>
        <w:ind w:firstLine="539"/>
        <w:jc w:val="both"/>
        <w:rPr>
          <w:sz w:val="28"/>
          <w:szCs w:val="28"/>
        </w:rPr>
      </w:pPr>
      <w:r w:rsidRPr="000E53F7">
        <w:rPr>
          <w:sz w:val="28"/>
          <w:szCs w:val="28"/>
        </w:rPr>
        <w:t xml:space="preserve">- распространение рекламных листовок </w:t>
      </w:r>
    </w:p>
    <w:bookmarkEnd w:id="5"/>
    <w:bookmarkEnd w:id="6"/>
    <w:p w:rsidR="00464ACC" w:rsidRDefault="00464ACC" w:rsidP="00293A08">
      <w:pPr>
        <w:tabs>
          <w:tab w:val="left" w:pos="68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DF5302">
        <w:rPr>
          <w:sz w:val="28"/>
          <w:szCs w:val="28"/>
        </w:rPr>
        <w:t xml:space="preserve"> </w:t>
      </w:r>
      <w:r w:rsidR="00293A08">
        <w:rPr>
          <w:sz w:val="28"/>
          <w:szCs w:val="28"/>
        </w:rPr>
        <w:t>размещение объявлений на электронных площадках</w:t>
      </w:r>
    </w:p>
    <w:p w:rsidR="00DF5302" w:rsidRDefault="00DF5302" w:rsidP="004218F3">
      <w:pPr>
        <w:shd w:val="clear" w:color="auto" w:fill="FFFFFF"/>
        <w:suppressAutoHyphens w:val="0"/>
        <w:spacing w:line="360" w:lineRule="auto"/>
        <w:ind w:right="227"/>
        <w:rPr>
          <w:b/>
          <w:color w:val="262626"/>
          <w:sz w:val="40"/>
          <w:szCs w:val="40"/>
          <w:lang w:eastAsia="ru-RU"/>
        </w:rPr>
      </w:pPr>
    </w:p>
    <w:p w:rsidR="00293A08" w:rsidRDefault="00293A08">
      <w:pPr>
        <w:suppressAutoHyphens w:val="0"/>
        <w:spacing w:after="200" w:line="276" w:lineRule="auto"/>
        <w:rPr>
          <w:b/>
          <w:color w:val="262626"/>
          <w:sz w:val="40"/>
          <w:szCs w:val="40"/>
          <w:lang w:eastAsia="ru-RU"/>
        </w:rPr>
      </w:pPr>
      <w:r>
        <w:rPr>
          <w:b/>
          <w:color w:val="262626"/>
          <w:sz w:val="40"/>
          <w:szCs w:val="40"/>
          <w:lang w:eastAsia="ru-RU"/>
        </w:rPr>
        <w:br w:type="page"/>
      </w:r>
    </w:p>
    <w:p w:rsidR="00E42D54" w:rsidRPr="00E42D54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lastRenderedPageBreak/>
        <w:t xml:space="preserve">Шаг </w:t>
      </w:r>
      <w:r w:rsidR="001D15A0">
        <w:rPr>
          <w:b/>
          <w:color w:val="262626"/>
          <w:sz w:val="40"/>
          <w:szCs w:val="40"/>
          <w:lang w:eastAsia="ru-RU"/>
        </w:rPr>
        <w:t>6</w:t>
      </w:r>
      <w:r w:rsidRPr="00E42D54">
        <w:rPr>
          <w:b/>
          <w:color w:val="262626"/>
          <w:sz w:val="40"/>
          <w:szCs w:val="40"/>
          <w:lang w:eastAsia="ru-RU"/>
        </w:rPr>
        <w:t xml:space="preserve">.  </w:t>
      </w:r>
    </w:p>
    <w:p w:rsidR="00213DAA" w:rsidRPr="00E42D54" w:rsidRDefault="00213DAA" w:rsidP="00E42D54">
      <w:pPr>
        <w:shd w:val="clear" w:color="auto" w:fill="FFFFFF"/>
        <w:suppressAutoHyphens w:val="0"/>
        <w:spacing w:line="360" w:lineRule="auto"/>
        <w:ind w:left="227" w:right="227"/>
        <w:rPr>
          <w:b/>
          <w:color w:val="262626"/>
          <w:sz w:val="40"/>
          <w:szCs w:val="40"/>
          <w:lang w:eastAsia="ru-RU"/>
        </w:rPr>
      </w:pPr>
      <w:r w:rsidRPr="00E42D54">
        <w:rPr>
          <w:b/>
          <w:color w:val="262626"/>
          <w:sz w:val="40"/>
          <w:szCs w:val="40"/>
          <w:lang w:eastAsia="ru-RU"/>
        </w:rPr>
        <w:t>Рассчитать перечень постоянных расходов</w:t>
      </w:r>
    </w:p>
    <w:tbl>
      <w:tblPr>
        <w:tblStyle w:val="a4"/>
        <w:tblW w:w="9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65"/>
        <w:gridCol w:w="2693"/>
        <w:gridCol w:w="2552"/>
      </w:tblGrid>
      <w:tr w:rsidR="00213DAA" w:rsidTr="00E42D54">
        <w:trPr>
          <w:trHeight w:val="1004"/>
        </w:trPr>
        <w:tc>
          <w:tcPr>
            <w:tcW w:w="4565" w:type="dxa"/>
            <w:vMerge w:val="restart"/>
            <w:tcBorders>
              <w:bottom w:val="single" w:sz="4" w:space="0" w:color="auto"/>
            </w:tcBorders>
          </w:tcPr>
          <w:p w:rsidR="00213DAA" w:rsidRPr="00BA2072" w:rsidRDefault="00213DAA" w:rsidP="002F54CF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b/>
                <w:color w:val="262626"/>
                <w:sz w:val="28"/>
                <w:szCs w:val="28"/>
                <w:lang w:eastAsia="ru-RU"/>
              </w:rPr>
              <w:t>Перечень постоянных расходов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213DAA" w:rsidRPr="00BA2072" w:rsidRDefault="00213DAA" w:rsidP="002F54CF">
            <w:pPr>
              <w:suppressAutoHyphens w:val="0"/>
              <w:spacing w:before="120" w:after="240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Средне -месячные расходы</w:t>
            </w:r>
          </w:p>
        </w:tc>
      </w:tr>
      <w:tr w:rsidR="00213DAA" w:rsidTr="00E42D54">
        <w:trPr>
          <w:trHeight w:val="840"/>
        </w:trPr>
        <w:tc>
          <w:tcPr>
            <w:tcW w:w="4565" w:type="dxa"/>
            <w:vMerge/>
          </w:tcPr>
          <w:p w:rsidR="00213DAA" w:rsidRPr="00BA2072" w:rsidRDefault="00213DAA" w:rsidP="002F54CF">
            <w:pPr>
              <w:suppressAutoHyphens w:val="0"/>
              <w:spacing w:before="120" w:after="240"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213DAA" w:rsidRPr="00BA2072" w:rsidRDefault="00213DAA" w:rsidP="002F54CF">
            <w:pPr>
              <w:suppressAutoHyphens w:val="0"/>
              <w:spacing w:before="120" w:after="240"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552" w:type="dxa"/>
          </w:tcPr>
          <w:p w:rsidR="00213DAA" w:rsidRPr="00BA2072" w:rsidRDefault="00213DAA" w:rsidP="002F54CF">
            <w:pPr>
              <w:suppressAutoHyphens w:val="0"/>
              <w:spacing w:before="120" w:after="240" w:line="360" w:lineRule="auto"/>
              <w:ind w:right="225"/>
              <w:jc w:val="center"/>
              <w:rPr>
                <w:b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color w:val="262626"/>
                <w:sz w:val="28"/>
                <w:szCs w:val="28"/>
                <w:lang w:eastAsia="ru-RU"/>
              </w:rPr>
              <w:t>район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2693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2552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600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2693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2552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1 500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693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52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2693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2552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693" w:type="dxa"/>
          </w:tcPr>
          <w:p w:rsidR="00213DAA" w:rsidRPr="00BA2072" w:rsidRDefault="002E3D7B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3</w:t>
            </w:r>
            <w:r w:rsidR="00213DAA">
              <w:rPr>
                <w:color w:val="262626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552" w:type="dxa"/>
          </w:tcPr>
          <w:p w:rsidR="00213DAA" w:rsidRPr="00BA2072" w:rsidRDefault="00213DAA" w:rsidP="002E3D7B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 </w:t>
            </w:r>
            <w:r w:rsidR="002E3D7B">
              <w:rPr>
                <w:color w:val="262626"/>
                <w:sz w:val="28"/>
                <w:szCs w:val="28"/>
                <w:lang w:eastAsia="ru-RU"/>
              </w:rPr>
              <w:t>250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Отопление</w:t>
            </w:r>
          </w:p>
        </w:tc>
        <w:tc>
          <w:tcPr>
            <w:tcW w:w="2693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552" w:type="dxa"/>
          </w:tcPr>
          <w:p w:rsidR="00213DAA" w:rsidRPr="00BA2072" w:rsidRDefault="002E3D7B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1 </w:t>
            </w:r>
            <w:r w:rsidR="00213DAA">
              <w:rPr>
                <w:color w:val="262626"/>
                <w:sz w:val="28"/>
                <w:szCs w:val="28"/>
                <w:lang w:eastAsia="ru-RU"/>
              </w:rPr>
              <w:t>500</w:t>
            </w:r>
          </w:p>
        </w:tc>
      </w:tr>
      <w:tr w:rsidR="00213DAA" w:rsidTr="00E42D54">
        <w:trPr>
          <w:trHeight w:val="567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Вывоз ТБО</w:t>
            </w:r>
          </w:p>
        </w:tc>
        <w:tc>
          <w:tcPr>
            <w:tcW w:w="2693" w:type="dxa"/>
          </w:tcPr>
          <w:p w:rsidR="00213DAA" w:rsidRPr="00BA2072" w:rsidRDefault="00213DAA" w:rsidP="002E3D7B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 </w:t>
            </w:r>
            <w:r w:rsidR="002E3D7B">
              <w:rPr>
                <w:color w:val="262626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2552" w:type="dxa"/>
          </w:tcPr>
          <w:p w:rsidR="00213DAA" w:rsidRPr="00BA2072" w:rsidRDefault="002E3D7B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300</w:t>
            </w:r>
          </w:p>
        </w:tc>
      </w:tr>
      <w:tr w:rsidR="00213DAA" w:rsidTr="00E42D54">
        <w:trPr>
          <w:trHeight w:val="501"/>
        </w:trPr>
        <w:tc>
          <w:tcPr>
            <w:tcW w:w="4565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 w:rsidRPr="00BA2072">
              <w:rPr>
                <w:color w:val="262626"/>
                <w:sz w:val="28"/>
                <w:szCs w:val="28"/>
                <w:lang w:eastAsia="ru-RU"/>
              </w:rPr>
              <w:t>Аренда помещения</w:t>
            </w:r>
          </w:p>
        </w:tc>
        <w:tc>
          <w:tcPr>
            <w:tcW w:w="2693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4 000</w:t>
            </w:r>
          </w:p>
        </w:tc>
        <w:tc>
          <w:tcPr>
            <w:tcW w:w="2552" w:type="dxa"/>
          </w:tcPr>
          <w:p w:rsidR="00213DAA" w:rsidRPr="00BA2072" w:rsidRDefault="00213DAA" w:rsidP="00E42D54">
            <w:pPr>
              <w:suppressAutoHyphens w:val="0"/>
              <w:spacing w:line="0" w:lineRule="atLeast"/>
              <w:ind w:right="227"/>
              <w:jc w:val="center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>2 500</w:t>
            </w:r>
          </w:p>
        </w:tc>
      </w:tr>
      <w:tr w:rsidR="002E3D7B" w:rsidTr="00850381">
        <w:trPr>
          <w:trHeight w:val="513"/>
        </w:trPr>
        <w:tc>
          <w:tcPr>
            <w:tcW w:w="4565" w:type="dxa"/>
          </w:tcPr>
          <w:p w:rsidR="002E3D7B" w:rsidRDefault="002E3D7B" w:rsidP="002E3D7B">
            <w:pPr>
              <w:suppressAutoHyphens w:val="0"/>
              <w:spacing w:line="0" w:lineRule="atLeast"/>
              <w:ind w:right="227"/>
              <w:rPr>
                <w:color w:val="262626"/>
                <w:sz w:val="28"/>
                <w:szCs w:val="28"/>
                <w:lang w:eastAsia="ru-RU"/>
              </w:rPr>
            </w:pPr>
            <w:r>
              <w:rPr>
                <w:color w:val="262626"/>
                <w:sz w:val="28"/>
                <w:szCs w:val="28"/>
                <w:lang w:eastAsia="ru-RU"/>
              </w:rPr>
              <w:t xml:space="preserve">ИТОГО </w:t>
            </w:r>
            <w:r>
              <w:rPr>
                <w:b/>
                <w:color w:val="262626"/>
                <w:sz w:val="28"/>
                <w:szCs w:val="28"/>
                <w:lang w:eastAsia="ru-RU"/>
              </w:rPr>
              <w:t>(В)</w:t>
            </w:r>
          </w:p>
        </w:tc>
        <w:tc>
          <w:tcPr>
            <w:tcW w:w="2693" w:type="dxa"/>
            <w:vAlign w:val="center"/>
          </w:tcPr>
          <w:p w:rsidR="002E3D7B" w:rsidRDefault="002E3D7B" w:rsidP="002E3D7B">
            <w:pPr>
              <w:suppressAutoHyphens w:val="0"/>
              <w:jc w:val="center"/>
              <w:rPr>
                <w:b/>
                <w:bCs/>
                <w:color w:val="262626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9000</w:t>
            </w:r>
          </w:p>
        </w:tc>
        <w:tc>
          <w:tcPr>
            <w:tcW w:w="2552" w:type="dxa"/>
            <w:vAlign w:val="center"/>
          </w:tcPr>
          <w:p w:rsidR="002E3D7B" w:rsidRDefault="002E3D7B" w:rsidP="002E3D7B">
            <w:pPr>
              <w:jc w:val="center"/>
              <w:rPr>
                <w:b/>
                <w:bCs/>
                <w:color w:val="262626"/>
                <w:sz w:val="28"/>
                <w:szCs w:val="28"/>
              </w:rPr>
            </w:pPr>
            <w:r>
              <w:rPr>
                <w:b/>
                <w:bCs/>
                <w:color w:val="262626"/>
                <w:sz w:val="28"/>
                <w:szCs w:val="28"/>
              </w:rPr>
              <w:t>7650</w:t>
            </w:r>
          </w:p>
        </w:tc>
      </w:tr>
    </w:tbl>
    <w:p w:rsidR="00971011" w:rsidRDefault="00971011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sz w:val="40"/>
          <w:szCs w:val="40"/>
        </w:rPr>
      </w:pPr>
    </w:p>
    <w:p w:rsidR="00971011" w:rsidRPr="00971011" w:rsidRDefault="00213DAA" w:rsidP="00971011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 xml:space="preserve">Шаг </w:t>
      </w:r>
      <w:r w:rsidR="001D15A0">
        <w:rPr>
          <w:b/>
          <w:sz w:val="40"/>
          <w:szCs w:val="40"/>
        </w:rPr>
        <w:t>7</w:t>
      </w:r>
      <w:r w:rsidRPr="00971011">
        <w:rPr>
          <w:b/>
          <w:sz w:val="40"/>
          <w:szCs w:val="40"/>
        </w:rPr>
        <w:t xml:space="preserve">. </w:t>
      </w:r>
      <w:r w:rsidRPr="00971011">
        <w:rPr>
          <w:b/>
          <w:color w:val="FF0000"/>
          <w:sz w:val="40"/>
          <w:szCs w:val="40"/>
        </w:rPr>
        <w:t xml:space="preserve"> </w:t>
      </w:r>
    </w:p>
    <w:p w:rsidR="004349A2" w:rsidRPr="00283463" w:rsidRDefault="00213DAA" w:rsidP="00283463">
      <w:pPr>
        <w:shd w:val="clear" w:color="auto" w:fill="FFFFFF"/>
        <w:suppressAutoHyphens w:val="0"/>
        <w:spacing w:before="120" w:after="240" w:line="288" w:lineRule="auto"/>
        <w:ind w:right="225" w:firstLine="225"/>
        <w:jc w:val="both"/>
        <w:rPr>
          <w:b/>
          <w:color w:val="FF0000"/>
          <w:sz w:val="40"/>
          <w:szCs w:val="40"/>
        </w:rPr>
      </w:pPr>
      <w:r w:rsidRPr="00971011">
        <w:rPr>
          <w:b/>
          <w:sz w:val="40"/>
          <w:szCs w:val="40"/>
        </w:rPr>
        <w:t>Расчет налоговых платежей в бюджет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555"/>
        <w:gridCol w:w="708"/>
        <w:gridCol w:w="7938"/>
      </w:tblGrid>
      <w:tr w:rsidR="00213DAA" w:rsidTr="002E3D7B">
        <w:tc>
          <w:tcPr>
            <w:tcW w:w="1555" w:type="dxa"/>
          </w:tcPr>
          <w:p w:rsidR="00213DAA" w:rsidRDefault="00213DAA" w:rsidP="004349A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8646" w:type="dxa"/>
            <w:gridSpan w:val="2"/>
          </w:tcPr>
          <w:p w:rsidR="00213DAA" w:rsidRDefault="00E911D6" w:rsidP="00E911D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213DAA">
              <w:rPr>
                <w:sz w:val="28"/>
                <w:szCs w:val="28"/>
              </w:rPr>
              <w:t>Как рассчитать</w:t>
            </w:r>
          </w:p>
        </w:tc>
      </w:tr>
      <w:tr w:rsidR="00971011" w:rsidTr="002E3D7B">
        <w:tc>
          <w:tcPr>
            <w:tcW w:w="10201" w:type="dxa"/>
            <w:gridSpan w:val="3"/>
          </w:tcPr>
          <w:p w:rsidR="00971011" w:rsidRDefault="00971011" w:rsidP="002834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Вы индивидуальный предприниматель в городе</w:t>
            </w:r>
          </w:p>
        </w:tc>
      </w:tr>
      <w:tr w:rsidR="00213DAA" w:rsidTr="002E3D7B">
        <w:tc>
          <w:tcPr>
            <w:tcW w:w="1555" w:type="dxa"/>
          </w:tcPr>
          <w:p w:rsidR="00854D8E" w:rsidRDefault="00854D8E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13DAA" w:rsidRDefault="00213DAA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ЕНВД</w:t>
            </w:r>
          </w:p>
        </w:tc>
        <w:tc>
          <w:tcPr>
            <w:tcW w:w="8646" w:type="dxa"/>
            <w:gridSpan w:val="2"/>
          </w:tcPr>
          <w:p w:rsidR="00854D8E" w:rsidRDefault="00854D8E" w:rsidP="002F54C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213DAA" w:rsidRPr="00854D8E" w:rsidRDefault="00213DAA" w:rsidP="002F54CF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 xml:space="preserve">Базовая доходность x Физический показатель x К1 x К2 x 15% </w:t>
            </w:r>
          </w:p>
          <w:p w:rsidR="00213DAA" w:rsidRPr="00854D8E" w:rsidRDefault="00FB06CE" w:rsidP="002F54C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примере</w:t>
            </w:r>
            <w:r w:rsidR="00213DAA" w:rsidRPr="00854D8E">
              <w:rPr>
                <w:sz w:val="28"/>
                <w:szCs w:val="28"/>
                <w:lang w:eastAsia="ru-RU"/>
              </w:rPr>
              <w:t xml:space="preserve"> г</w:t>
            </w:r>
            <w:r w:rsidR="004152C2">
              <w:rPr>
                <w:sz w:val="28"/>
                <w:szCs w:val="28"/>
                <w:lang w:eastAsia="ru-RU"/>
              </w:rPr>
              <w:t>. Липецка: (7500</w:t>
            </w:r>
            <w:r w:rsidR="0025103B">
              <w:rPr>
                <w:sz w:val="28"/>
                <w:szCs w:val="28"/>
                <w:lang w:eastAsia="ru-RU"/>
              </w:rPr>
              <w:t>*1,915*0,</w:t>
            </w:r>
            <w:proofErr w:type="gramStart"/>
            <w:r w:rsidR="0025103B">
              <w:rPr>
                <w:sz w:val="28"/>
                <w:szCs w:val="28"/>
                <w:lang w:eastAsia="ru-RU"/>
              </w:rPr>
              <w:t>55)</w:t>
            </w:r>
            <w:r w:rsidR="00213DAA" w:rsidRPr="00854D8E">
              <w:rPr>
                <w:sz w:val="28"/>
                <w:szCs w:val="28"/>
                <w:lang w:eastAsia="ru-RU"/>
              </w:rPr>
              <w:t>*</w:t>
            </w:r>
            <w:proofErr w:type="gramEnd"/>
            <w:r w:rsidR="00213DAA" w:rsidRPr="00854D8E">
              <w:rPr>
                <w:sz w:val="28"/>
                <w:szCs w:val="28"/>
                <w:lang w:eastAsia="ru-RU"/>
              </w:rPr>
              <w:t>15%</w:t>
            </w:r>
            <w:r w:rsidR="0025103B">
              <w:rPr>
                <w:sz w:val="28"/>
                <w:szCs w:val="28"/>
                <w:lang w:eastAsia="ru-RU"/>
              </w:rPr>
              <w:t>-отчисления</w:t>
            </w:r>
          </w:p>
          <w:p w:rsidR="004349A2" w:rsidRPr="00854D8E" w:rsidRDefault="004349A2" w:rsidP="00854D8E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971011" w:rsidTr="002E3D7B">
        <w:tc>
          <w:tcPr>
            <w:tcW w:w="10201" w:type="dxa"/>
            <w:gridSpan w:val="3"/>
          </w:tcPr>
          <w:p w:rsidR="00971011" w:rsidRPr="00854D8E" w:rsidRDefault="00971011" w:rsidP="00283463">
            <w:pPr>
              <w:suppressAutoHyphens w:val="0"/>
              <w:jc w:val="center"/>
              <w:rPr>
                <w:sz w:val="28"/>
                <w:szCs w:val="28"/>
              </w:rPr>
            </w:pPr>
            <w:r w:rsidRPr="00854D8E">
              <w:rPr>
                <w:sz w:val="28"/>
                <w:szCs w:val="28"/>
              </w:rPr>
              <w:t>Если Вы индивидуальный предприниматель в районе</w:t>
            </w:r>
          </w:p>
          <w:p w:rsidR="004349A2" w:rsidRPr="00854D8E" w:rsidRDefault="004349A2" w:rsidP="002F54C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71011" w:rsidTr="002E3D7B">
        <w:tc>
          <w:tcPr>
            <w:tcW w:w="1555" w:type="dxa"/>
          </w:tcPr>
          <w:p w:rsidR="00854D8E" w:rsidRDefault="00854D8E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71011" w:rsidRDefault="00971011" w:rsidP="002F54C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ЕНВД</w:t>
            </w:r>
          </w:p>
        </w:tc>
        <w:tc>
          <w:tcPr>
            <w:tcW w:w="8646" w:type="dxa"/>
            <w:gridSpan w:val="2"/>
          </w:tcPr>
          <w:p w:rsidR="00854D8E" w:rsidRDefault="00854D8E" w:rsidP="004349A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:rsidR="004349A2" w:rsidRPr="00854D8E" w:rsidRDefault="004349A2" w:rsidP="004349A2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 xml:space="preserve">Базовая доходность x Физический показатель x К1 x К2 x 15% </w:t>
            </w:r>
          </w:p>
          <w:p w:rsidR="00971011" w:rsidRPr="00854D8E" w:rsidRDefault="00FB06CE" w:rsidP="0025103B">
            <w:pPr>
              <w:suppressAutoHyphens w:val="0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На примере </w:t>
            </w:r>
            <w:proofErr w:type="spellStart"/>
            <w:r>
              <w:rPr>
                <w:sz w:val="28"/>
                <w:szCs w:val="28"/>
                <w:lang w:eastAsia="ru-RU"/>
              </w:rPr>
              <w:t>Измалковского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района </w:t>
            </w:r>
            <w:r w:rsidR="004349A2" w:rsidRPr="00854D8E">
              <w:rPr>
                <w:sz w:val="28"/>
                <w:szCs w:val="28"/>
                <w:lang w:eastAsia="ru-RU"/>
              </w:rPr>
              <w:t>:</w:t>
            </w:r>
            <w:proofErr w:type="gramEnd"/>
            <w:r w:rsidR="004349A2" w:rsidRPr="00854D8E">
              <w:rPr>
                <w:sz w:val="28"/>
                <w:szCs w:val="28"/>
                <w:lang w:eastAsia="ru-RU"/>
              </w:rPr>
              <w:t xml:space="preserve"> (7500*1*1,915*</w:t>
            </w:r>
            <w:r w:rsidR="004349A2" w:rsidRPr="00FB06CE">
              <w:rPr>
                <w:sz w:val="28"/>
                <w:szCs w:val="28"/>
                <w:lang w:eastAsia="ru-RU"/>
              </w:rPr>
              <w:t>0,</w:t>
            </w:r>
            <w:r w:rsidRPr="00FB06CE">
              <w:rPr>
                <w:sz w:val="28"/>
                <w:szCs w:val="28"/>
                <w:lang w:eastAsia="ru-RU"/>
              </w:rPr>
              <w:t>12</w:t>
            </w:r>
            <w:r w:rsidR="004349A2" w:rsidRPr="00854D8E">
              <w:rPr>
                <w:sz w:val="28"/>
                <w:szCs w:val="28"/>
                <w:lang w:eastAsia="ru-RU"/>
              </w:rPr>
              <w:t>)*3*15%</w:t>
            </w:r>
            <w:r w:rsidR="0025103B">
              <w:rPr>
                <w:sz w:val="28"/>
                <w:szCs w:val="28"/>
                <w:lang w:eastAsia="ru-RU"/>
              </w:rPr>
              <w:t>-отчисления</w:t>
            </w:r>
          </w:p>
        </w:tc>
      </w:tr>
      <w:tr w:rsidR="002E3D7B" w:rsidTr="002E3D7B">
        <w:tc>
          <w:tcPr>
            <w:tcW w:w="10201" w:type="dxa"/>
            <w:gridSpan w:val="3"/>
          </w:tcPr>
          <w:p w:rsidR="002E3D7B" w:rsidRPr="00854D8E" w:rsidRDefault="002E3D7B" w:rsidP="0028346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Упрощенная система налогообложения («доходы»)</w:t>
            </w:r>
          </w:p>
        </w:tc>
      </w:tr>
      <w:tr w:rsidR="002E3D7B" w:rsidTr="002E3D7B">
        <w:tc>
          <w:tcPr>
            <w:tcW w:w="2263" w:type="dxa"/>
            <w:gridSpan w:val="2"/>
          </w:tcPr>
          <w:p w:rsidR="002E3D7B" w:rsidRDefault="002E3D7B" w:rsidP="002E3D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</w:t>
            </w:r>
          </w:p>
        </w:tc>
        <w:tc>
          <w:tcPr>
            <w:tcW w:w="7938" w:type="dxa"/>
          </w:tcPr>
          <w:p w:rsidR="002E3D7B" w:rsidRPr="00854D8E" w:rsidRDefault="002E3D7B" w:rsidP="002E3D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умма дохода*6</w:t>
            </w:r>
            <w:r w:rsidRPr="00854D8E">
              <w:rPr>
                <w:sz w:val="28"/>
                <w:szCs w:val="28"/>
                <w:lang w:eastAsia="ru-RU"/>
              </w:rPr>
              <w:t>%</w:t>
            </w:r>
            <w:r w:rsidR="0025103B">
              <w:rPr>
                <w:sz w:val="28"/>
                <w:szCs w:val="28"/>
                <w:lang w:eastAsia="ru-RU"/>
              </w:rPr>
              <w:t xml:space="preserve"> за вычетом отчислений</w:t>
            </w:r>
          </w:p>
        </w:tc>
      </w:tr>
      <w:tr w:rsidR="002E3D7B" w:rsidTr="002E3D7B">
        <w:tc>
          <w:tcPr>
            <w:tcW w:w="10201" w:type="dxa"/>
            <w:gridSpan w:val="3"/>
          </w:tcPr>
          <w:p w:rsidR="002E3D7B" w:rsidRPr="00854D8E" w:rsidRDefault="002E3D7B" w:rsidP="002E3D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Если Вы самозанятый гражданин</w:t>
            </w:r>
          </w:p>
          <w:p w:rsidR="002E3D7B" w:rsidRPr="00854D8E" w:rsidRDefault="002E3D7B" w:rsidP="002E3D7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3D7B" w:rsidTr="002E3D7B">
        <w:trPr>
          <w:trHeight w:val="581"/>
        </w:trPr>
        <w:tc>
          <w:tcPr>
            <w:tcW w:w="1555" w:type="dxa"/>
          </w:tcPr>
          <w:p w:rsidR="002E3D7B" w:rsidRDefault="002E3D7B" w:rsidP="002E3D7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НПД</w:t>
            </w:r>
          </w:p>
        </w:tc>
        <w:tc>
          <w:tcPr>
            <w:tcW w:w="8646" w:type="dxa"/>
            <w:gridSpan w:val="2"/>
          </w:tcPr>
          <w:p w:rsidR="002E3D7B" w:rsidRPr="00854D8E" w:rsidRDefault="002E3D7B" w:rsidP="002E3D7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54D8E">
              <w:rPr>
                <w:sz w:val="28"/>
                <w:szCs w:val="28"/>
                <w:lang w:eastAsia="ru-RU"/>
              </w:rPr>
              <w:t>С</w:t>
            </w:r>
            <w:r>
              <w:rPr>
                <w:sz w:val="28"/>
                <w:szCs w:val="28"/>
                <w:lang w:eastAsia="ru-RU"/>
              </w:rPr>
              <w:t>у</w:t>
            </w:r>
            <w:r w:rsidRPr="00854D8E">
              <w:rPr>
                <w:sz w:val="28"/>
                <w:szCs w:val="28"/>
                <w:lang w:eastAsia="ru-RU"/>
              </w:rPr>
              <w:t>мма дохода*4%</w:t>
            </w:r>
          </w:p>
        </w:tc>
      </w:tr>
    </w:tbl>
    <w:p w:rsidR="004349A2" w:rsidRDefault="004349A2" w:rsidP="00213DAA">
      <w:pPr>
        <w:spacing w:line="360" w:lineRule="auto"/>
        <w:ind w:firstLine="708"/>
        <w:rPr>
          <w:lang w:eastAsia="ru-RU"/>
        </w:rPr>
      </w:pPr>
    </w:p>
    <w:p w:rsidR="00213DAA" w:rsidRDefault="00213DAA" w:rsidP="00213DAA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A96B59">
        <w:rPr>
          <w:b/>
          <w:bCs/>
          <w:sz w:val="28"/>
          <w:szCs w:val="28"/>
        </w:rPr>
        <w:t>Расчет средней величины налоговых отчислений</w:t>
      </w:r>
    </w:p>
    <w:p w:rsidR="00213DAA" w:rsidRPr="00C47B31" w:rsidRDefault="00213DAA" w:rsidP="00213DAA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руб./ месяц</w:t>
      </w:r>
    </w:p>
    <w:tbl>
      <w:tblPr>
        <w:tblStyle w:val="a4"/>
        <w:tblW w:w="9776" w:type="dxa"/>
        <w:tblLook w:val="0000" w:firstRow="0" w:lastRow="0" w:firstColumn="0" w:lastColumn="0" w:noHBand="0" w:noVBand="0"/>
      </w:tblPr>
      <w:tblGrid>
        <w:gridCol w:w="427"/>
        <w:gridCol w:w="11"/>
        <w:gridCol w:w="2520"/>
        <w:gridCol w:w="3274"/>
        <w:gridCol w:w="3544"/>
      </w:tblGrid>
      <w:tr w:rsidR="00213DAA" w:rsidTr="004152C2">
        <w:trPr>
          <w:trHeight w:val="20"/>
        </w:trPr>
        <w:tc>
          <w:tcPr>
            <w:tcW w:w="2958" w:type="dxa"/>
            <w:gridSpan w:val="3"/>
          </w:tcPr>
          <w:p w:rsidR="00213DAA" w:rsidRDefault="00213DAA" w:rsidP="005756FB">
            <w:pPr>
              <w:tabs>
                <w:tab w:val="left" w:pos="201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3274" w:type="dxa"/>
          </w:tcPr>
          <w:p w:rsidR="00213DAA" w:rsidRDefault="00213DAA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3544" w:type="dxa"/>
          </w:tcPr>
          <w:p w:rsidR="00213DAA" w:rsidRDefault="00213DAA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</w:tr>
      <w:tr w:rsidR="002E3D7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76" w:type="dxa"/>
            <w:gridSpan w:val="5"/>
          </w:tcPr>
          <w:p w:rsidR="002E3D7B" w:rsidRPr="00570C82" w:rsidRDefault="002E3D7B" w:rsidP="005756F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96B59">
              <w:rPr>
                <w:b/>
                <w:bCs/>
                <w:sz w:val="28"/>
                <w:szCs w:val="28"/>
              </w:rPr>
              <w:t>ЕНВД</w:t>
            </w:r>
            <w:r>
              <w:rPr>
                <w:b/>
                <w:bCs/>
                <w:sz w:val="28"/>
                <w:szCs w:val="28"/>
              </w:rPr>
              <w:t xml:space="preserve"> - для ИП</w:t>
            </w:r>
          </w:p>
        </w:tc>
      </w:tr>
      <w:tr w:rsidR="002E3D7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2E3D7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1" w:type="dxa"/>
            <w:gridSpan w:val="2"/>
          </w:tcPr>
          <w:p w:rsidR="002E3D7B" w:rsidRDefault="002E3D7B" w:rsidP="005756FB">
            <w:pPr>
              <w:jc w:val="both"/>
              <w:rPr>
                <w:sz w:val="28"/>
                <w:szCs w:val="28"/>
              </w:rPr>
            </w:pPr>
            <w:r w:rsidRPr="00C47B31">
              <w:rPr>
                <w:sz w:val="28"/>
                <w:szCs w:val="28"/>
              </w:rPr>
              <w:t>Фиксированные</w:t>
            </w:r>
          </w:p>
          <w:p w:rsidR="002E3D7B" w:rsidRDefault="002E3D7B" w:rsidP="005756FB">
            <w:pPr>
              <w:jc w:val="both"/>
              <w:rPr>
                <w:sz w:val="28"/>
                <w:szCs w:val="28"/>
              </w:rPr>
            </w:pPr>
            <w:r w:rsidRPr="00C47B31">
              <w:rPr>
                <w:sz w:val="28"/>
                <w:szCs w:val="28"/>
              </w:rPr>
              <w:t>взносы ИП</w:t>
            </w:r>
            <w:r>
              <w:rPr>
                <w:sz w:val="28"/>
                <w:szCs w:val="28"/>
              </w:rPr>
              <w:t xml:space="preserve"> </w:t>
            </w:r>
          </w:p>
          <w:p w:rsidR="002E3D7B" w:rsidRPr="00C47B31" w:rsidRDefault="002E3D7B" w:rsidP="00575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5756FB">
              <w:rPr>
                <w:sz w:val="28"/>
                <w:szCs w:val="28"/>
              </w:rPr>
              <w:t>36 239</w:t>
            </w:r>
            <w:r>
              <w:rPr>
                <w:sz w:val="28"/>
                <w:szCs w:val="28"/>
              </w:rPr>
              <w:t>+ 6</w:t>
            </w:r>
            <w:r w:rsidR="005756FB">
              <w:rPr>
                <w:sz w:val="28"/>
                <w:szCs w:val="28"/>
              </w:rPr>
              <w:t>060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74" w:type="dxa"/>
          </w:tcPr>
          <w:p w:rsidR="002E3D7B" w:rsidRPr="004152C2" w:rsidRDefault="002E3D7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 xml:space="preserve">3 </w:t>
            </w:r>
            <w:r w:rsidR="0025103B" w:rsidRPr="004152C2">
              <w:rPr>
                <w:sz w:val="28"/>
                <w:szCs w:val="28"/>
              </w:rPr>
              <w:t>524</w:t>
            </w:r>
          </w:p>
        </w:tc>
        <w:tc>
          <w:tcPr>
            <w:tcW w:w="3544" w:type="dxa"/>
          </w:tcPr>
          <w:p w:rsidR="002E3D7B" w:rsidRPr="004152C2" w:rsidRDefault="002E3D7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3 020</w:t>
            </w:r>
          </w:p>
        </w:tc>
      </w:tr>
      <w:tr w:rsidR="005756F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5756F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31" w:type="dxa"/>
            <w:gridSpan w:val="2"/>
          </w:tcPr>
          <w:p w:rsidR="005756FB" w:rsidRPr="00C47B31" w:rsidRDefault="005756FB" w:rsidP="00575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свыше 300 000 руб. в год</w:t>
            </w:r>
          </w:p>
        </w:tc>
        <w:tc>
          <w:tcPr>
            <w:tcW w:w="3274" w:type="dxa"/>
          </w:tcPr>
          <w:p w:rsidR="005756F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652</w:t>
            </w:r>
          </w:p>
        </w:tc>
        <w:tc>
          <w:tcPr>
            <w:tcW w:w="3544" w:type="dxa"/>
          </w:tcPr>
          <w:p w:rsidR="005756F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222</w:t>
            </w:r>
          </w:p>
        </w:tc>
      </w:tr>
      <w:tr w:rsidR="005756F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5756F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31" w:type="dxa"/>
            <w:gridSpan w:val="2"/>
          </w:tcPr>
          <w:p w:rsidR="005756FB" w:rsidRDefault="005756FB" w:rsidP="00575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налога</w:t>
            </w:r>
            <w:r w:rsidR="0025103B">
              <w:rPr>
                <w:sz w:val="28"/>
                <w:szCs w:val="28"/>
              </w:rPr>
              <w:t xml:space="preserve"> ЕНВД</w:t>
            </w:r>
          </w:p>
        </w:tc>
        <w:tc>
          <w:tcPr>
            <w:tcW w:w="3274" w:type="dxa"/>
          </w:tcPr>
          <w:p w:rsidR="005756FB" w:rsidRPr="004152C2" w:rsidRDefault="004152C2" w:rsidP="004152C2">
            <w:pPr>
              <w:jc w:val="both"/>
              <w:rPr>
                <w:sz w:val="28"/>
                <w:szCs w:val="28"/>
              </w:rPr>
            </w:pPr>
            <w:proofErr w:type="gramStart"/>
            <w:r w:rsidRPr="004152C2">
              <w:rPr>
                <w:sz w:val="28"/>
                <w:szCs w:val="28"/>
              </w:rPr>
              <w:t>0  (</w:t>
            </w:r>
            <w:proofErr w:type="gramEnd"/>
            <w:r w:rsidRPr="004152C2">
              <w:rPr>
                <w:sz w:val="28"/>
                <w:szCs w:val="28"/>
              </w:rPr>
              <w:t>1 184 руб. за вычетом отчислений уменьшен до 0)</w:t>
            </w:r>
          </w:p>
        </w:tc>
        <w:tc>
          <w:tcPr>
            <w:tcW w:w="3544" w:type="dxa"/>
          </w:tcPr>
          <w:p w:rsidR="005756FB" w:rsidRPr="004152C2" w:rsidRDefault="004152C2" w:rsidP="004152C2">
            <w:pPr>
              <w:jc w:val="both"/>
              <w:rPr>
                <w:sz w:val="28"/>
                <w:szCs w:val="28"/>
              </w:rPr>
            </w:pPr>
            <w:proofErr w:type="gramStart"/>
            <w:r w:rsidRPr="004152C2">
              <w:rPr>
                <w:sz w:val="28"/>
                <w:szCs w:val="28"/>
              </w:rPr>
              <w:t>0  (</w:t>
            </w:r>
            <w:proofErr w:type="gramEnd"/>
            <w:r w:rsidRPr="004152C2">
              <w:rPr>
                <w:sz w:val="28"/>
                <w:szCs w:val="28"/>
              </w:rPr>
              <w:t>1 184 руб. за вычетом отчислений уменьшен до 0)</w:t>
            </w:r>
          </w:p>
        </w:tc>
      </w:tr>
      <w:tr w:rsidR="002E3D7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2E3D7B" w:rsidRPr="00C47B31" w:rsidRDefault="002E3D7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2E3D7B" w:rsidRPr="00E06ECE" w:rsidRDefault="002E3D7B" w:rsidP="005756FB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E06ECE">
              <w:rPr>
                <w:bCs/>
                <w:sz w:val="28"/>
                <w:szCs w:val="28"/>
              </w:rPr>
              <w:t>ИТОГО</w:t>
            </w:r>
            <w:r w:rsidR="0025103B">
              <w:rPr>
                <w:bCs/>
                <w:sz w:val="28"/>
                <w:szCs w:val="28"/>
              </w:rPr>
              <w:t xml:space="preserve">, к </w:t>
            </w:r>
            <w:proofErr w:type="gramStart"/>
            <w:r w:rsidR="0025103B">
              <w:rPr>
                <w:bCs/>
                <w:sz w:val="28"/>
                <w:szCs w:val="28"/>
              </w:rPr>
              <w:t xml:space="preserve">уплате </w:t>
            </w:r>
            <w:r w:rsidRPr="00E06ECE">
              <w:rPr>
                <w:bCs/>
                <w:sz w:val="28"/>
                <w:szCs w:val="28"/>
              </w:rPr>
              <w:t>:</w:t>
            </w:r>
            <w:proofErr w:type="gramEnd"/>
          </w:p>
        </w:tc>
        <w:tc>
          <w:tcPr>
            <w:tcW w:w="3274" w:type="dxa"/>
          </w:tcPr>
          <w:p w:rsidR="002E3D7B" w:rsidRPr="004152C2" w:rsidRDefault="002E3D7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 xml:space="preserve">4 </w:t>
            </w:r>
            <w:r w:rsidR="0025103B" w:rsidRPr="004152C2">
              <w:rPr>
                <w:sz w:val="28"/>
                <w:szCs w:val="28"/>
              </w:rPr>
              <w:t>176</w:t>
            </w:r>
          </w:p>
        </w:tc>
        <w:tc>
          <w:tcPr>
            <w:tcW w:w="3544" w:type="dxa"/>
          </w:tcPr>
          <w:p w:rsidR="002E3D7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3 746</w:t>
            </w:r>
          </w:p>
        </w:tc>
      </w:tr>
      <w:tr w:rsidR="002E3D7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76" w:type="dxa"/>
            <w:gridSpan w:val="5"/>
          </w:tcPr>
          <w:p w:rsidR="002E3D7B" w:rsidRDefault="002E3D7B" w:rsidP="005756F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E3D7B">
              <w:rPr>
                <w:b/>
                <w:bCs/>
                <w:sz w:val="28"/>
                <w:szCs w:val="28"/>
              </w:rPr>
              <w:t>УСН – для ИП</w:t>
            </w:r>
          </w:p>
        </w:tc>
      </w:tr>
      <w:tr w:rsidR="0025103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25103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4152C2" w:rsidRDefault="004152C2" w:rsidP="004152C2">
            <w:pPr>
              <w:jc w:val="both"/>
              <w:rPr>
                <w:sz w:val="28"/>
                <w:szCs w:val="28"/>
              </w:rPr>
            </w:pPr>
            <w:r w:rsidRPr="00C47B31">
              <w:rPr>
                <w:sz w:val="28"/>
                <w:szCs w:val="28"/>
              </w:rPr>
              <w:t>Фиксированные</w:t>
            </w:r>
          </w:p>
          <w:p w:rsidR="004152C2" w:rsidRDefault="004152C2" w:rsidP="004152C2">
            <w:pPr>
              <w:jc w:val="both"/>
              <w:rPr>
                <w:sz w:val="28"/>
                <w:szCs w:val="28"/>
              </w:rPr>
            </w:pPr>
            <w:r w:rsidRPr="00C47B31">
              <w:rPr>
                <w:sz w:val="28"/>
                <w:szCs w:val="28"/>
              </w:rPr>
              <w:t>взносы ИП</w:t>
            </w:r>
            <w:r>
              <w:rPr>
                <w:sz w:val="28"/>
                <w:szCs w:val="28"/>
              </w:rPr>
              <w:t xml:space="preserve"> </w:t>
            </w:r>
          </w:p>
          <w:p w:rsidR="0025103B" w:rsidRPr="00C47B31" w:rsidRDefault="004152C2" w:rsidP="004152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(36 239+ 6060)</w:t>
            </w:r>
            <w:r w:rsidR="0025103B">
              <w:rPr>
                <w:sz w:val="28"/>
                <w:szCs w:val="28"/>
              </w:rPr>
              <w:t>)</w:t>
            </w:r>
          </w:p>
        </w:tc>
        <w:tc>
          <w:tcPr>
            <w:tcW w:w="3274" w:type="dxa"/>
          </w:tcPr>
          <w:p w:rsidR="0025103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3 524</w:t>
            </w:r>
          </w:p>
        </w:tc>
        <w:tc>
          <w:tcPr>
            <w:tcW w:w="3544" w:type="dxa"/>
          </w:tcPr>
          <w:p w:rsidR="0025103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3 020</w:t>
            </w:r>
          </w:p>
        </w:tc>
      </w:tr>
      <w:tr w:rsidR="0025103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25103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25103B" w:rsidRPr="00C47B31" w:rsidRDefault="0025103B" w:rsidP="00575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 свыше 300 000 руб. в год</w:t>
            </w:r>
          </w:p>
        </w:tc>
        <w:tc>
          <w:tcPr>
            <w:tcW w:w="3274" w:type="dxa"/>
          </w:tcPr>
          <w:p w:rsidR="0025103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652</w:t>
            </w:r>
          </w:p>
        </w:tc>
        <w:tc>
          <w:tcPr>
            <w:tcW w:w="3544" w:type="dxa"/>
          </w:tcPr>
          <w:p w:rsidR="0025103B" w:rsidRPr="004152C2" w:rsidRDefault="0025103B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221</w:t>
            </w:r>
          </w:p>
        </w:tc>
      </w:tr>
      <w:tr w:rsidR="0025103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25103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25103B" w:rsidRPr="00C47B31" w:rsidRDefault="0025103B" w:rsidP="004152C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налога </w:t>
            </w:r>
            <w:r w:rsidR="004152C2">
              <w:rPr>
                <w:sz w:val="28"/>
                <w:szCs w:val="28"/>
              </w:rPr>
              <w:t>УСН (6%)</w:t>
            </w:r>
          </w:p>
        </w:tc>
        <w:tc>
          <w:tcPr>
            <w:tcW w:w="3274" w:type="dxa"/>
          </w:tcPr>
          <w:p w:rsidR="0025103B" w:rsidRPr="004152C2" w:rsidRDefault="004152C2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1 235 руб. (5 412 руб. за вычетом отчислений уменьшен до 1 235 руб.)</w:t>
            </w:r>
          </w:p>
        </w:tc>
        <w:tc>
          <w:tcPr>
            <w:tcW w:w="3544" w:type="dxa"/>
          </w:tcPr>
          <w:p w:rsidR="0025103B" w:rsidRPr="004152C2" w:rsidRDefault="004152C2" w:rsidP="004152C2">
            <w:pPr>
              <w:jc w:val="both"/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0 (2 829 руб. за вычетом отчислений уменьшен до 0)</w:t>
            </w:r>
          </w:p>
        </w:tc>
      </w:tr>
      <w:tr w:rsidR="0025103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7" w:type="dxa"/>
          </w:tcPr>
          <w:p w:rsidR="0025103B" w:rsidRPr="00C47B31" w:rsidRDefault="0025103B" w:rsidP="005756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</w:tcPr>
          <w:p w:rsidR="0025103B" w:rsidRPr="00E06ECE" w:rsidRDefault="0025103B" w:rsidP="005756FB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E06ECE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274" w:type="dxa"/>
          </w:tcPr>
          <w:p w:rsidR="0025103B" w:rsidRPr="00570C82" w:rsidRDefault="004152C2" w:rsidP="00575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5 412</w:t>
            </w:r>
          </w:p>
        </w:tc>
        <w:tc>
          <w:tcPr>
            <w:tcW w:w="3544" w:type="dxa"/>
          </w:tcPr>
          <w:p w:rsidR="0025103B" w:rsidRPr="00570C82" w:rsidRDefault="004152C2" w:rsidP="00575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3 746</w:t>
            </w:r>
          </w:p>
        </w:tc>
      </w:tr>
      <w:tr w:rsidR="002E3D7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776" w:type="dxa"/>
            <w:gridSpan w:val="5"/>
          </w:tcPr>
          <w:p w:rsidR="002E3D7B" w:rsidRPr="00A96B59" w:rsidRDefault="002E3D7B" w:rsidP="005756FB">
            <w:pPr>
              <w:jc w:val="center"/>
              <w:rPr>
                <w:b/>
                <w:sz w:val="32"/>
                <w:szCs w:val="32"/>
              </w:rPr>
            </w:pPr>
            <w:r w:rsidRPr="00A96B59">
              <w:rPr>
                <w:b/>
                <w:sz w:val="32"/>
                <w:szCs w:val="32"/>
              </w:rPr>
              <w:t>Налог на профессиональный доход</w:t>
            </w:r>
            <w:r>
              <w:rPr>
                <w:b/>
                <w:sz w:val="32"/>
                <w:szCs w:val="32"/>
              </w:rPr>
              <w:t xml:space="preserve"> (НПД) – для самозанятых граждан</w:t>
            </w:r>
          </w:p>
        </w:tc>
      </w:tr>
      <w:tr w:rsidR="002E3D7B" w:rsidRPr="00C47B31" w:rsidTr="004152C2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38" w:type="dxa"/>
            <w:gridSpan w:val="2"/>
          </w:tcPr>
          <w:p w:rsidR="002E3D7B" w:rsidRPr="00036297" w:rsidRDefault="002E3D7B" w:rsidP="005756F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2E3D7B" w:rsidRPr="004152C2" w:rsidRDefault="002E3D7B" w:rsidP="005756FB">
            <w:pPr>
              <w:rPr>
                <w:bCs/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Сумма налога</w:t>
            </w:r>
          </w:p>
        </w:tc>
        <w:tc>
          <w:tcPr>
            <w:tcW w:w="3274" w:type="dxa"/>
          </w:tcPr>
          <w:p w:rsidR="002E3D7B" w:rsidRPr="004152C2" w:rsidRDefault="002E3D7B" w:rsidP="005756FB">
            <w:pPr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3 608</w:t>
            </w:r>
          </w:p>
        </w:tc>
        <w:tc>
          <w:tcPr>
            <w:tcW w:w="3544" w:type="dxa"/>
          </w:tcPr>
          <w:p w:rsidR="002E3D7B" w:rsidRPr="004152C2" w:rsidRDefault="002E3D7B" w:rsidP="005756FB">
            <w:pPr>
              <w:rPr>
                <w:sz w:val="28"/>
                <w:szCs w:val="28"/>
              </w:rPr>
            </w:pPr>
            <w:r w:rsidRPr="004152C2">
              <w:rPr>
                <w:sz w:val="28"/>
                <w:szCs w:val="28"/>
              </w:rPr>
              <w:t>1 886</w:t>
            </w:r>
          </w:p>
        </w:tc>
      </w:tr>
    </w:tbl>
    <w:p w:rsidR="00283463" w:rsidRDefault="00283463" w:rsidP="001D15A0">
      <w:pPr>
        <w:shd w:val="clear" w:color="auto" w:fill="FFFFFF"/>
        <w:suppressAutoHyphens w:val="0"/>
        <w:spacing w:before="270" w:after="90" w:line="420" w:lineRule="atLeast"/>
        <w:textAlignment w:val="baseline"/>
        <w:outlineLvl w:val="0"/>
        <w:rPr>
          <w:b/>
          <w:bCs/>
          <w:iCs/>
          <w:color w:val="000000"/>
          <w:kern w:val="36"/>
          <w:sz w:val="28"/>
          <w:szCs w:val="28"/>
          <w:lang w:eastAsia="ru-RU"/>
        </w:rPr>
      </w:pPr>
    </w:p>
    <w:p w:rsidR="001D15A0" w:rsidRDefault="001D15A0" w:rsidP="001D15A0">
      <w:pPr>
        <w:shd w:val="clear" w:color="auto" w:fill="FFFFFF"/>
        <w:suppressAutoHyphens w:val="0"/>
        <w:spacing w:before="270" w:after="90" w:line="420" w:lineRule="atLeast"/>
        <w:textAlignment w:val="baseline"/>
        <w:outlineLvl w:val="0"/>
        <w:rPr>
          <w:b/>
          <w:bCs/>
          <w:iCs/>
          <w:color w:val="000000"/>
          <w:kern w:val="36"/>
          <w:sz w:val="28"/>
          <w:szCs w:val="28"/>
          <w:lang w:eastAsia="ru-RU"/>
        </w:rPr>
      </w:pPr>
    </w:p>
    <w:p w:rsidR="001D15A0" w:rsidRDefault="001D15A0" w:rsidP="001D15A0">
      <w:pPr>
        <w:shd w:val="clear" w:color="auto" w:fill="FFFFFF"/>
        <w:suppressAutoHyphens w:val="0"/>
        <w:spacing w:before="270" w:after="90" w:line="420" w:lineRule="atLeast"/>
        <w:textAlignment w:val="baseline"/>
        <w:outlineLvl w:val="0"/>
        <w:rPr>
          <w:b/>
          <w:bCs/>
          <w:iCs/>
          <w:color w:val="000000"/>
          <w:kern w:val="36"/>
          <w:sz w:val="28"/>
          <w:szCs w:val="28"/>
          <w:lang w:eastAsia="ru-RU"/>
        </w:rPr>
      </w:pPr>
    </w:p>
    <w:p w:rsidR="00213DAA" w:rsidRPr="00283463" w:rsidRDefault="00213DAA" w:rsidP="00283463">
      <w:pPr>
        <w:shd w:val="clear" w:color="auto" w:fill="FFFFFF"/>
        <w:suppressAutoHyphens w:val="0"/>
        <w:spacing w:line="0" w:lineRule="atLeast"/>
        <w:jc w:val="center"/>
        <w:textAlignment w:val="baseline"/>
        <w:outlineLvl w:val="0"/>
        <w:rPr>
          <w:i/>
          <w:color w:val="000000"/>
          <w:kern w:val="36"/>
          <w:sz w:val="28"/>
          <w:szCs w:val="28"/>
          <w:lang w:eastAsia="ru-RU"/>
        </w:rPr>
      </w:pPr>
      <w:r w:rsidRPr="00283463">
        <w:rPr>
          <w:b/>
          <w:bCs/>
          <w:iCs/>
          <w:color w:val="000000"/>
          <w:kern w:val="36"/>
          <w:sz w:val="28"/>
          <w:szCs w:val="28"/>
          <w:lang w:eastAsia="ru-RU"/>
        </w:rPr>
        <w:lastRenderedPageBreak/>
        <w:t xml:space="preserve">Фиксированные взносы ИП </w:t>
      </w:r>
      <w:r w:rsid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 xml:space="preserve">в </w:t>
      </w:r>
      <w:r w:rsidRP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>год</w:t>
      </w:r>
      <w:r w:rsidR="00283463">
        <w:rPr>
          <w:b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283463" w:rsidRPr="00283463">
        <w:rPr>
          <w:i/>
          <w:color w:val="000000"/>
          <w:kern w:val="36"/>
          <w:sz w:val="28"/>
          <w:szCs w:val="28"/>
          <w:lang w:eastAsia="ru-RU"/>
        </w:rPr>
        <w:t>(</w:t>
      </w:r>
      <w:proofErr w:type="spellStart"/>
      <w:r w:rsidR="00283463" w:rsidRPr="00283463">
        <w:rPr>
          <w:i/>
          <w:color w:val="000000"/>
          <w:kern w:val="36"/>
          <w:sz w:val="28"/>
          <w:szCs w:val="28"/>
          <w:lang w:eastAsia="ru-RU"/>
        </w:rPr>
        <w:t>справочно</w:t>
      </w:r>
      <w:proofErr w:type="spellEnd"/>
      <w:r w:rsidR="00283463" w:rsidRPr="00283463">
        <w:rPr>
          <w:i/>
          <w:color w:val="000000"/>
          <w:kern w:val="36"/>
          <w:sz w:val="28"/>
          <w:szCs w:val="28"/>
          <w:lang w:eastAsia="ru-RU"/>
        </w:rPr>
        <w:t>)</w:t>
      </w:r>
    </w:p>
    <w:tbl>
      <w:tblPr>
        <w:tblpPr w:leftFromText="180" w:rightFromText="180" w:vertAnchor="text" w:tblpX="-926" w:tblpY="331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2"/>
        <w:gridCol w:w="2552"/>
      </w:tblGrid>
      <w:tr w:rsidR="00213DAA" w:rsidRPr="00F77729" w:rsidTr="00283463">
        <w:trPr>
          <w:trHeight w:val="615"/>
        </w:trPr>
        <w:tc>
          <w:tcPr>
            <w:tcW w:w="8642" w:type="dxa"/>
          </w:tcPr>
          <w:p w:rsidR="00213DAA" w:rsidRPr="006214EB" w:rsidRDefault="00213DAA" w:rsidP="002F54C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6214EB">
              <w:rPr>
                <w:bCs/>
                <w:iCs/>
                <w:sz w:val="28"/>
                <w:szCs w:val="28"/>
              </w:rPr>
              <w:t>Вид взноса</w:t>
            </w:r>
          </w:p>
        </w:tc>
        <w:tc>
          <w:tcPr>
            <w:tcW w:w="2552" w:type="dxa"/>
          </w:tcPr>
          <w:p w:rsidR="00213DAA" w:rsidRPr="006214EB" w:rsidRDefault="00213DAA" w:rsidP="002F54CF">
            <w:pPr>
              <w:spacing w:line="360" w:lineRule="auto"/>
              <w:jc w:val="center"/>
              <w:rPr>
                <w:bCs/>
                <w:iCs/>
                <w:sz w:val="28"/>
                <w:szCs w:val="28"/>
              </w:rPr>
            </w:pPr>
            <w:r w:rsidRPr="006214EB">
              <w:rPr>
                <w:bCs/>
                <w:iCs/>
                <w:sz w:val="28"/>
                <w:szCs w:val="28"/>
              </w:rPr>
              <w:t>Сумма</w:t>
            </w:r>
          </w:p>
        </w:tc>
      </w:tr>
      <w:tr w:rsidR="00213DAA" w:rsidRPr="00F77729" w:rsidTr="00283463">
        <w:trPr>
          <w:trHeight w:val="615"/>
        </w:trPr>
        <w:tc>
          <w:tcPr>
            <w:tcW w:w="8642" w:type="dxa"/>
          </w:tcPr>
          <w:p w:rsidR="00213DAA" w:rsidRDefault="00213DAA" w:rsidP="00036297">
            <w:pPr>
              <w:rPr>
                <w:iCs/>
                <w:sz w:val="28"/>
                <w:szCs w:val="28"/>
              </w:rPr>
            </w:pPr>
            <w:r w:rsidRPr="006214EB">
              <w:rPr>
                <w:iCs/>
                <w:sz w:val="28"/>
                <w:szCs w:val="28"/>
              </w:rPr>
              <w:t>Фиксированный взнос в ПФР, уплачиваемый всеми ИП</w:t>
            </w:r>
          </w:p>
          <w:p w:rsidR="00213DAA" w:rsidRPr="006214EB" w:rsidRDefault="00213DAA" w:rsidP="0003629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(с учетом ФФОМС)</w:t>
            </w:r>
          </w:p>
        </w:tc>
        <w:tc>
          <w:tcPr>
            <w:tcW w:w="2552" w:type="dxa"/>
          </w:tcPr>
          <w:p w:rsidR="00213DAA" w:rsidRPr="006214EB" w:rsidRDefault="004152C2" w:rsidP="002F54C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42 299</w:t>
            </w:r>
          </w:p>
        </w:tc>
      </w:tr>
      <w:tr w:rsidR="00213DAA" w:rsidRPr="00F77729" w:rsidTr="00283463">
        <w:trPr>
          <w:trHeight w:val="615"/>
        </w:trPr>
        <w:tc>
          <w:tcPr>
            <w:tcW w:w="8642" w:type="dxa"/>
          </w:tcPr>
          <w:p w:rsidR="00213DAA" w:rsidRPr="006214EB" w:rsidRDefault="00213DAA" w:rsidP="002F54CF">
            <w:pPr>
              <w:rPr>
                <w:iCs/>
                <w:sz w:val="28"/>
                <w:szCs w:val="28"/>
              </w:rPr>
            </w:pPr>
            <w:r w:rsidRPr="006214EB">
              <w:rPr>
                <w:iCs/>
                <w:sz w:val="28"/>
                <w:szCs w:val="28"/>
              </w:rPr>
              <w:t>Фиксированный взнос, доплачиваемый ИП, если годовой доход превышает 300 000 руб.</w:t>
            </w:r>
          </w:p>
          <w:p w:rsidR="00213DAA" w:rsidRPr="006214EB" w:rsidRDefault="00213DAA" w:rsidP="002F54CF">
            <w:pPr>
              <w:rPr>
                <w:iCs/>
                <w:sz w:val="28"/>
                <w:szCs w:val="28"/>
              </w:rPr>
            </w:pPr>
            <w:r w:rsidRPr="006214EB">
              <w:rPr>
                <w:iCs/>
                <w:sz w:val="28"/>
                <w:szCs w:val="28"/>
              </w:rPr>
              <w:t>(1% от годовой суммы дохода, превышающей 300 000 руб., но не более 135 495,36 руб.)</w:t>
            </w:r>
          </w:p>
        </w:tc>
        <w:tc>
          <w:tcPr>
            <w:tcW w:w="2552" w:type="dxa"/>
          </w:tcPr>
          <w:p w:rsidR="00213DAA" w:rsidRPr="006214EB" w:rsidRDefault="004152C2" w:rsidP="004152C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дохода</w:t>
            </w:r>
          </w:p>
        </w:tc>
      </w:tr>
    </w:tbl>
    <w:p w:rsidR="00213DAA" w:rsidRPr="00CE43B7" w:rsidRDefault="00213DAA" w:rsidP="00213DAA">
      <w:pPr>
        <w:spacing w:line="36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Руб.</w:t>
      </w:r>
    </w:p>
    <w:p w:rsidR="007B4742" w:rsidRDefault="007B4742" w:rsidP="00213DAA">
      <w:pPr>
        <w:spacing w:line="360" w:lineRule="auto"/>
        <w:rPr>
          <w:b/>
          <w:sz w:val="28"/>
          <w:szCs w:val="28"/>
          <w:u w:val="single"/>
        </w:rPr>
      </w:pPr>
    </w:p>
    <w:p w:rsidR="00213DAA" w:rsidRPr="00283463" w:rsidRDefault="00283463" w:rsidP="00213DAA">
      <w:pPr>
        <w:spacing w:line="360" w:lineRule="auto"/>
        <w:rPr>
          <w:b/>
          <w:sz w:val="28"/>
          <w:szCs w:val="28"/>
          <w:u w:val="single"/>
        </w:rPr>
      </w:pPr>
      <w:r w:rsidRPr="00283463">
        <w:rPr>
          <w:b/>
          <w:sz w:val="28"/>
          <w:szCs w:val="28"/>
          <w:u w:val="single"/>
        </w:rPr>
        <w:t>!!! Примечание:</w:t>
      </w:r>
    </w:p>
    <w:p w:rsidR="00213DAA" w:rsidRPr="00283463" w:rsidRDefault="00213DAA" w:rsidP="00213DAA">
      <w:pPr>
        <w:spacing w:line="360" w:lineRule="auto"/>
        <w:rPr>
          <w:bCs/>
          <w:sz w:val="28"/>
          <w:szCs w:val="28"/>
        </w:rPr>
      </w:pPr>
      <w:r w:rsidRPr="00283463">
        <w:rPr>
          <w:b/>
          <w:sz w:val="28"/>
          <w:szCs w:val="28"/>
        </w:rPr>
        <w:t xml:space="preserve">- </w:t>
      </w:r>
      <w:r w:rsidR="00283463">
        <w:rPr>
          <w:bCs/>
          <w:sz w:val="28"/>
          <w:szCs w:val="28"/>
        </w:rPr>
        <w:t>в</w:t>
      </w:r>
      <w:r w:rsidRPr="00283463">
        <w:rPr>
          <w:bCs/>
          <w:sz w:val="28"/>
          <w:szCs w:val="28"/>
        </w:rPr>
        <w:t>се о налогах ИП</w:t>
      </w:r>
      <w:r w:rsidR="00283463">
        <w:rPr>
          <w:bCs/>
          <w:sz w:val="28"/>
          <w:szCs w:val="28"/>
        </w:rPr>
        <w:t xml:space="preserve"> здесь </w:t>
      </w:r>
      <w:r w:rsidRPr="00283463">
        <w:rPr>
          <w:bCs/>
          <w:sz w:val="28"/>
          <w:szCs w:val="28"/>
        </w:rPr>
        <w:t xml:space="preserve">: </w:t>
      </w:r>
      <w:hyperlink r:id="rId30" w:history="1">
        <w:r w:rsidRPr="00283463">
          <w:rPr>
            <w:rStyle w:val="ac"/>
            <w:bCs/>
            <w:sz w:val="28"/>
            <w:szCs w:val="28"/>
          </w:rPr>
          <w:t>https://www.regberry.ru/nalogooblozhenie/nalogi-ip-bez-rabotnikov-v-2019-godu</w:t>
        </w:r>
      </w:hyperlink>
    </w:p>
    <w:p w:rsidR="00B77283" w:rsidRPr="00283463" w:rsidRDefault="00213DAA" w:rsidP="00213DAA">
      <w:pPr>
        <w:spacing w:line="360" w:lineRule="auto"/>
        <w:rPr>
          <w:b/>
          <w:sz w:val="28"/>
          <w:szCs w:val="28"/>
        </w:rPr>
      </w:pPr>
      <w:r w:rsidRPr="00283463">
        <w:rPr>
          <w:bCs/>
          <w:sz w:val="28"/>
          <w:szCs w:val="28"/>
        </w:rPr>
        <w:t xml:space="preserve">- </w:t>
      </w:r>
      <w:r w:rsidR="00283463">
        <w:rPr>
          <w:bCs/>
          <w:sz w:val="28"/>
          <w:szCs w:val="28"/>
        </w:rPr>
        <w:t>з</w:t>
      </w:r>
      <w:r w:rsidRPr="00283463">
        <w:rPr>
          <w:bCs/>
          <w:sz w:val="28"/>
          <w:szCs w:val="28"/>
        </w:rPr>
        <w:t>аполнение платежного документа</w:t>
      </w:r>
      <w:r w:rsidR="00283463">
        <w:rPr>
          <w:bCs/>
          <w:sz w:val="28"/>
          <w:szCs w:val="28"/>
        </w:rPr>
        <w:t xml:space="preserve"> здесь</w:t>
      </w:r>
      <w:r w:rsidRPr="00283463">
        <w:rPr>
          <w:bCs/>
          <w:sz w:val="28"/>
          <w:szCs w:val="28"/>
        </w:rPr>
        <w:t xml:space="preserve">: </w:t>
      </w:r>
      <w:hyperlink r:id="rId31" w:history="1">
        <w:r w:rsidRPr="00283463">
          <w:rPr>
            <w:rStyle w:val="ac"/>
            <w:bCs/>
            <w:sz w:val="28"/>
            <w:szCs w:val="28"/>
          </w:rPr>
          <w:t>https://service.nalog.ru/static/personal-data.html?svc=payment&amp;from=%2Fpayment%2Fpayment.html</w:t>
        </w:r>
      </w:hyperlink>
    </w:p>
    <w:p w:rsidR="00B77283" w:rsidRPr="00283463" w:rsidRDefault="00B77283" w:rsidP="007F42C4">
      <w:pPr>
        <w:spacing w:line="360" w:lineRule="auto"/>
        <w:rPr>
          <w:b/>
          <w:sz w:val="28"/>
          <w:szCs w:val="28"/>
        </w:rPr>
      </w:pPr>
    </w:p>
    <w:p w:rsidR="000C2A80" w:rsidRDefault="000C2A8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1D15A0" w:rsidRDefault="001D15A0" w:rsidP="007F42C4">
      <w:pPr>
        <w:spacing w:line="360" w:lineRule="auto"/>
        <w:rPr>
          <w:b/>
          <w:sz w:val="40"/>
          <w:szCs w:val="40"/>
        </w:rPr>
      </w:pPr>
    </w:p>
    <w:p w:rsidR="00A43D70" w:rsidRDefault="00A43D70" w:rsidP="007F42C4">
      <w:pPr>
        <w:spacing w:line="360" w:lineRule="auto"/>
        <w:rPr>
          <w:b/>
          <w:sz w:val="40"/>
          <w:szCs w:val="40"/>
        </w:rPr>
      </w:pPr>
    </w:p>
    <w:p w:rsidR="00283463" w:rsidRDefault="00036297" w:rsidP="007F42C4">
      <w:pPr>
        <w:spacing w:line="360" w:lineRule="auto"/>
        <w:rPr>
          <w:b/>
          <w:sz w:val="40"/>
          <w:szCs w:val="40"/>
        </w:rPr>
      </w:pPr>
      <w:r w:rsidRPr="00036297">
        <w:rPr>
          <w:b/>
          <w:sz w:val="40"/>
          <w:szCs w:val="40"/>
        </w:rPr>
        <w:lastRenderedPageBreak/>
        <w:t xml:space="preserve">Шаг </w:t>
      </w:r>
      <w:r w:rsidR="001D15A0">
        <w:rPr>
          <w:b/>
          <w:sz w:val="40"/>
          <w:szCs w:val="40"/>
        </w:rPr>
        <w:t>8</w:t>
      </w:r>
      <w:r w:rsidRPr="00036297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:rsidR="00B77283" w:rsidRPr="00036297" w:rsidRDefault="00036297" w:rsidP="007F42C4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Финансовые результаты деятельности</w:t>
      </w:r>
    </w:p>
    <w:p w:rsidR="00036297" w:rsidRDefault="00036297" w:rsidP="0003629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610"/>
        <w:gridCol w:w="876"/>
        <w:gridCol w:w="876"/>
        <w:gridCol w:w="876"/>
        <w:gridCol w:w="967"/>
        <w:gridCol w:w="876"/>
        <w:gridCol w:w="876"/>
      </w:tblGrid>
      <w:tr w:rsidR="00013CB5" w:rsidRPr="004152C2" w:rsidTr="00013CB5">
        <w:trPr>
          <w:cantSplit/>
          <w:trHeight w:val="39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№ п/п</w:t>
            </w:r>
          </w:p>
          <w:p w:rsidR="00013CB5" w:rsidRPr="004152C2" w:rsidRDefault="00013CB5" w:rsidP="004152C2">
            <w:pPr>
              <w:rPr>
                <w:sz w:val="28"/>
                <w:szCs w:val="28"/>
                <w:lang w:eastAsia="ru-RU"/>
              </w:rPr>
            </w:pPr>
            <w:r w:rsidRPr="004152C2">
              <w:rPr>
                <w:rFonts w:ascii="Calibri" w:hAnsi="Calibri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610" w:type="dxa"/>
            <w:vMerge w:val="restart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 </w:t>
            </w:r>
          </w:p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  <w:p w:rsidR="00013CB5" w:rsidRPr="004152C2" w:rsidRDefault="00013CB5" w:rsidP="004152C2">
            <w:pPr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Величина показателей</w:t>
            </w:r>
          </w:p>
        </w:tc>
      </w:tr>
      <w:tr w:rsidR="00013CB5" w:rsidRPr="004152C2" w:rsidTr="00013CB5">
        <w:trPr>
          <w:trHeight w:val="390"/>
        </w:trPr>
        <w:tc>
          <w:tcPr>
            <w:tcW w:w="0" w:type="auto"/>
            <w:vMerge/>
            <w:vAlign w:val="center"/>
            <w:hideMark/>
          </w:tcPr>
          <w:p w:rsidR="00013CB5" w:rsidRPr="004152C2" w:rsidRDefault="00013CB5" w:rsidP="004152C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152C2">
              <w:rPr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152C2">
              <w:rPr>
                <w:b/>
                <w:bCs/>
                <w:sz w:val="28"/>
                <w:szCs w:val="28"/>
                <w:lang w:eastAsia="ru-RU"/>
              </w:rPr>
              <w:t>район</w:t>
            </w:r>
          </w:p>
        </w:tc>
      </w:tr>
      <w:tr w:rsidR="00013CB5" w:rsidRPr="004152C2" w:rsidTr="00013CB5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ru-RU"/>
              </w:rPr>
            </w:pPr>
          </w:p>
        </w:tc>
        <w:tc>
          <w:tcPr>
            <w:tcW w:w="3610" w:type="dxa"/>
            <w:vMerge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lang w:eastAsia="ru-RU"/>
              </w:rPr>
            </w:pPr>
            <w:r w:rsidRPr="004152C2">
              <w:rPr>
                <w:lang w:eastAsia="ru-RU"/>
              </w:rPr>
              <w:t>ЕНВД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УСН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НПД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УСН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4152C2" w:rsidRDefault="00013CB5" w:rsidP="004152C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НПД</w:t>
            </w:r>
          </w:p>
        </w:tc>
      </w:tr>
      <w:tr w:rsidR="00013CB5" w:rsidRPr="004152C2" w:rsidTr="00013CB5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 xml:space="preserve">Выручка от оказания </w:t>
            </w:r>
            <w:proofErr w:type="gramStart"/>
            <w:r w:rsidRPr="004152C2">
              <w:rPr>
                <w:sz w:val="28"/>
                <w:szCs w:val="28"/>
                <w:lang w:eastAsia="ru-RU"/>
              </w:rPr>
              <w:t>услуг  (</w:t>
            </w:r>
            <w:proofErr w:type="gramEnd"/>
            <w:r w:rsidRPr="004152C2">
              <w:rPr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90 200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47 150</w:t>
            </w:r>
          </w:p>
        </w:tc>
      </w:tr>
      <w:tr w:rsidR="00013CB5" w:rsidRPr="004152C2" w:rsidTr="00013CB5">
        <w:trPr>
          <w:trHeight w:val="390"/>
        </w:trPr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Себестоимость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13 176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14 412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12 608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11 396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11 396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9 536</w:t>
            </w:r>
          </w:p>
        </w:tc>
      </w:tr>
      <w:tr w:rsidR="00013CB5" w:rsidRPr="004152C2" w:rsidTr="00013CB5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013CB5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Постоянные расходы, (</w:t>
            </w:r>
            <w:proofErr w:type="spellStart"/>
            <w:r w:rsidRPr="004152C2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4152C2">
              <w:rPr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lang w:eastAsia="ru-RU"/>
              </w:rPr>
            </w:pPr>
            <w:r w:rsidRPr="004152C2">
              <w:rPr>
                <w:lang w:eastAsia="ru-RU"/>
              </w:rPr>
              <w:t>9 000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lang w:eastAsia="ru-RU"/>
              </w:rPr>
            </w:pPr>
            <w:r w:rsidRPr="004152C2">
              <w:rPr>
                <w:lang w:eastAsia="ru-RU"/>
              </w:rPr>
              <w:t>7 650</w:t>
            </w:r>
          </w:p>
        </w:tc>
      </w:tr>
      <w:tr w:rsidR="00013CB5" w:rsidRPr="004152C2" w:rsidTr="00013CB5">
        <w:trPr>
          <w:trHeight w:val="390"/>
        </w:trPr>
        <w:tc>
          <w:tcPr>
            <w:tcW w:w="0" w:type="auto"/>
            <w:shd w:val="clear" w:color="auto" w:fill="auto"/>
            <w:vAlign w:val="center"/>
            <w:hideMark/>
          </w:tcPr>
          <w:p w:rsidR="00013CB5" w:rsidRDefault="00013CB5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152C2" w:rsidRPr="004152C2" w:rsidRDefault="00013CB5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152C2">
              <w:rPr>
                <w:sz w:val="28"/>
                <w:szCs w:val="28"/>
                <w:lang w:eastAsia="ru-RU"/>
              </w:rPr>
              <w:t>Налоги,  (</w:t>
            </w:r>
            <w:proofErr w:type="spellStart"/>
            <w:proofErr w:type="gramEnd"/>
            <w:r w:rsidRPr="004152C2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4152C2">
              <w:rPr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right"/>
              <w:rPr>
                <w:lang w:eastAsia="ru-RU"/>
              </w:rPr>
            </w:pPr>
            <w:r w:rsidRPr="004152C2">
              <w:rPr>
                <w:lang w:eastAsia="ru-RU"/>
              </w:rPr>
              <w:t>4176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right"/>
              <w:rPr>
                <w:lang w:eastAsia="ru-RU"/>
              </w:rPr>
            </w:pPr>
            <w:r w:rsidRPr="004152C2">
              <w:rPr>
                <w:lang w:eastAsia="ru-RU"/>
              </w:rPr>
              <w:t>5412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lang w:eastAsia="ru-RU"/>
              </w:rPr>
            </w:pPr>
            <w:r w:rsidRPr="004152C2">
              <w:rPr>
                <w:lang w:eastAsia="ru-RU"/>
              </w:rPr>
              <w:t>3 608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52C2">
              <w:rPr>
                <w:sz w:val="22"/>
                <w:szCs w:val="22"/>
                <w:lang w:eastAsia="ru-RU"/>
              </w:rPr>
              <w:t>3 746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152C2">
              <w:rPr>
                <w:sz w:val="22"/>
                <w:szCs w:val="22"/>
                <w:lang w:eastAsia="ru-RU"/>
              </w:rPr>
              <w:t>3 746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lang w:eastAsia="ru-RU"/>
              </w:rPr>
            </w:pPr>
            <w:r w:rsidRPr="004152C2">
              <w:rPr>
                <w:lang w:eastAsia="ru-RU"/>
              </w:rPr>
              <w:t>1 886</w:t>
            </w:r>
          </w:p>
        </w:tc>
      </w:tr>
      <w:tr w:rsidR="00013CB5" w:rsidRPr="004152C2" w:rsidTr="00013CB5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4152C2">
              <w:rPr>
                <w:sz w:val="28"/>
                <w:szCs w:val="28"/>
                <w:lang w:eastAsia="ru-RU"/>
              </w:rPr>
              <w:t>Чистая прибыль, (</w:t>
            </w:r>
            <w:proofErr w:type="spellStart"/>
            <w:r w:rsidRPr="004152C2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4152C2">
              <w:rPr>
                <w:sz w:val="28"/>
                <w:szCs w:val="28"/>
                <w:lang w:eastAsia="ru-RU"/>
              </w:rPr>
              <w:t xml:space="preserve">). </w:t>
            </w:r>
            <w:r w:rsidRPr="004152C2">
              <w:rPr>
                <w:b/>
                <w:bCs/>
                <w:sz w:val="28"/>
                <w:szCs w:val="28"/>
                <w:lang w:eastAsia="ru-RU"/>
              </w:rPr>
              <w:t>(Г)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77 024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75 788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77 592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35 754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35 754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52C2" w:rsidRPr="004152C2" w:rsidRDefault="004152C2" w:rsidP="004152C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152C2">
              <w:rPr>
                <w:b/>
                <w:bCs/>
                <w:lang w:eastAsia="ru-RU"/>
              </w:rPr>
              <w:t>37 614</w:t>
            </w:r>
          </w:p>
        </w:tc>
      </w:tr>
    </w:tbl>
    <w:p w:rsidR="00036297" w:rsidRDefault="00036297" w:rsidP="000362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A4CFD" w:rsidRDefault="000A4CFD" w:rsidP="00A43D70">
      <w:pPr>
        <w:spacing w:line="276" w:lineRule="auto"/>
        <w:ind w:firstLine="191"/>
        <w:jc w:val="both"/>
        <w:rPr>
          <w:b/>
          <w:sz w:val="28"/>
          <w:szCs w:val="28"/>
        </w:rPr>
      </w:pPr>
    </w:p>
    <w:p w:rsidR="000C2A80" w:rsidRPr="000A4CFD" w:rsidRDefault="000C2A80" w:rsidP="00A43D70">
      <w:pPr>
        <w:spacing w:line="276" w:lineRule="auto"/>
        <w:ind w:firstLine="191"/>
        <w:jc w:val="both"/>
        <w:rPr>
          <w:sz w:val="40"/>
          <w:szCs w:val="40"/>
        </w:rPr>
      </w:pPr>
      <w:r w:rsidRPr="000A4CFD">
        <w:rPr>
          <w:b/>
          <w:sz w:val="40"/>
          <w:szCs w:val="40"/>
        </w:rPr>
        <w:t>Эффективность проекта</w:t>
      </w:r>
      <w:r w:rsidRPr="000A4CFD">
        <w:rPr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70"/>
        <w:gridCol w:w="986"/>
        <w:gridCol w:w="986"/>
        <w:gridCol w:w="986"/>
        <w:gridCol w:w="986"/>
        <w:gridCol w:w="986"/>
        <w:gridCol w:w="986"/>
      </w:tblGrid>
      <w:tr w:rsidR="00013CB5" w:rsidRPr="00013CB5" w:rsidTr="00013CB5">
        <w:trPr>
          <w:cantSplit/>
          <w:trHeight w:val="390"/>
        </w:trPr>
        <w:tc>
          <w:tcPr>
            <w:tcW w:w="594" w:type="dxa"/>
            <w:vMerge w:val="restart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№ п/п</w:t>
            </w:r>
          </w:p>
          <w:p w:rsidR="00013CB5" w:rsidRPr="00013CB5" w:rsidRDefault="00013CB5" w:rsidP="00013CB5">
            <w:pPr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0" w:type="dxa"/>
            <w:vMerge w:val="restart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 </w:t>
            </w:r>
          </w:p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  <w:p w:rsidR="00013CB5" w:rsidRPr="00013CB5" w:rsidRDefault="00013CB5" w:rsidP="00013CB5">
            <w:pPr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Величина показателей</w:t>
            </w:r>
          </w:p>
        </w:tc>
      </w:tr>
      <w:tr w:rsidR="00013CB5" w:rsidRPr="00013CB5" w:rsidTr="00013CB5">
        <w:trPr>
          <w:trHeight w:val="390"/>
        </w:trPr>
        <w:tc>
          <w:tcPr>
            <w:tcW w:w="594" w:type="dxa"/>
            <w:vMerge/>
            <w:vAlign w:val="center"/>
            <w:hideMark/>
          </w:tcPr>
          <w:p w:rsidR="00013CB5" w:rsidRPr="00013CB5" w:rsidRDefault="00013CB5" w:rsidP="00013CB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район</w:t>
            </w:r>
          </w:p>
        </w:tc>
      </w:tr>
      <w:tr w:rsidR="00013CB5" w:rsidRPr="00013CB5" w:rsidTr="00013CB5">
        <w:trPr>
          <w:trHeight w:val="390"/>
        </w:trPr>
        <w:tc>
          <w:tcPr>
            <w:tcW w:w="594" w:type="dxa"/>
            <w:vMerge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70" w:type="dxa"/>
            <w:vMerge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13CB5" w:rsidRPr="00013CB5" w:rsidRDefault="00013CB5" w:rsidP="00013CB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УСН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НПД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УСН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НПД</w:t>
            </w:r>
          </w:p>
        </w:tc>
      </w:tr>
      <w:tr w:rsidR="00013CB5" w:rsidRPr="00013CB5" w:rsidTr="00013CB5">
        <w:trPr>
          <w:trHeight w:val="765"/>
        </w:trPr>
        <w:tc>
          <w:tcPr>
            <w:tcW w:w="594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Затраты на реализацию проекта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250 000</w:t>
            </w:r>
          </w:p>
        </w:tc>
      </w:tr>
      <w:tr w:rsidR="00013CB5" w:rsidRPr="00013CB5" w:rsidTr="00013CB5">
        <w:trPr>
          <w:trHeight w:val="765"/>
        </w:trPr>
        <w:tc>
          <w:tcPr>
            <w:tcW w:w="594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iCs/>
                <w:spacing w:val="-13"/>
                <w:sz w:val="28"/>
                <w:szCs w:val="28"/>
                <w:lang w:eastAsia="en-US"/>
              </w:rPr>
              <w:t>Среднемесячный доход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90 200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47 150</w:t>
            </w:r>
          </w:p>
        </w:tc>
      </w:tr>
      <w:tr w:rsidR="00013CB5" w:rsidRPr="00013CB5" w:rsidTr="00013CB5">
        <w:trPr>
          <w:trHeight w:val="765"/>
        </w:trPr>
        <w:tc>
          <w:tcPr>
            <w:tcW w:w="594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iCs/>
                <w:spacing w:val="-8"/>
                <w:sz w:val="28"/>
                <w:szCs w:val="28"/>
                <w:lang w:eastAsia="en-US"/>
              </w:rPr>
              <w:t>Среднемесячный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13 176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14 412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12 608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11 396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11 396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9 536</w:t>
            </w:r>
          </w:p>
        </w:tc>
      </w:tr>
      <w:tr w:rsidR="00013CB5" w:rsidRPr="00013CB5" w:rsidTr="00013CB5">
        <w:trPr>
          <w:trHeight w:val="765"/>
        </w:trPr>
        <w:tc>
          <w:tcPr>
            <w:tcW w:w="594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iCs/>
                <w:spacing w:val="-11"/>
                <w:sz w:val="28"/>
                <w:szCs w:val="28"/>
                <w:lang w:eastAsia="en-US"/>
              </w:rPr>
              <w:t>Чистая прибыль в месяц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77 024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75 788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77 592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35 754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35 754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37 614</w:t>
            </w:r>
          </w:p>
        </w:tc>
      </w:tr>
      <w:tr w:rsidR="00013CB5" w:rsidRPr="00013CB5" w:rsidTr="00013CB5">
        <w:trPr>
          <w:trHeight w:val="765"/>
        </w:trPr>
        <w:tc>
          <w:tcPr>
            <w:tcW w:w="594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iCs/>
                <w:spacing w:val="-8"/>
                <w:sz w:val="28"/>
                <w:szCs w:val="28"/>
                <w:lang w:eastAsia="en-US"/>
              </w:rPr>
              <w:t>Окупаемость проекта (мес.)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6,6</w:t>
            </w:r>
          </w:p>
        </w:tc>
      </w:tr>
      <w:tr w:rsidR="00013CB5" w:rsidRPr="00013CB5" w:rsidTr="00013CB5">
        <w:trPr>
          <w:trHeight w:val="765"/>
        </w:trPr>
        <w:tc>
          <w:tcPr>
            <w:tcW w:w="594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13CB5">
              <w:rPr>
                <w:iCs/>
                <w:spacing w:val="-11"/>
                <w:sz w:val="28"/>
                <w:szCs w:val="28"/>
                <w:lang w:eastAsia="en-US"/>
              </w:rPr>
              <w:t>Рентабельность проекта, 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3CB5" w:rsidRPr="00013CB5" w:rsidRDefault="00013CB5" w:rsidP="00013CB5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  <w:r w:rsidRPr="00013CB5">
              <w:rPr>
                <w:b/>
                <w:bCs/>
                <w:sz w:val="28"/>
                <w:szCs w:val="28"/>
                <w:lang w:eastAsia="ru-RU"/>
              </w:rPr>
              <w:t>42%</w:t>
            </w:r>
          </w:p>
        </w:tc>
      </w:tr>
    </w:tbl>
    <w:p w:rsidR="00B77283" w:rsidRPr="00036297" w:rsidRDefault="00B77283" w:rsidP="007F42C4">
      <w:pPr>
        <w:spacing w:line="360" w:lineRule="auto"/>
        <w:rPr>
          <w:b/>
        </w:rPr>
      </w:pPr>
    </w:p>
    <w:p w:rsidR="00B77283" w:rsidRPr="00036297" w:rsidRDefault="00B77283" w:rsidP="007F42C4">
      <w:pPr>
        <w:spacing w:line="360" w:lineRule="auto"/>
        <w:rPr>
          <w:b/>
        </w:rPr>
      </w:pPr>
    </w:p>
    <w:p w:rsidR="00B77283" w:rsidRPr="00036297" w:rsidRDefault="00B77283" w:rsidP="007F42C4">
      <w:pPr>
        <w:spacing w:line="360" w:lineRule="auto"/>
        <w:rPr>
          <w:b/>
        </w:rPr>
      </w:pPr>
    </w:p>
    <w:p w:rsidR="000A4CFD" w:rsidRDefault="000A4CFD" w:rsidP="007E76EC">
      <w:pPr>
        <w:spacing w:line="360" w:lineRule="auto"/>
        <w:jc w:val="right"/>
        <w:rPr>
          <w:b/>
        </w:rPr>
      </w:pPr>
      <w:r>
        <w:rPr>
          <w:b/>
        </w:rPr>
        <w:t xml:space="preserve">  </w:t>
      </w:r>
    </w:p>
    <w:p w:rsidR="000A4CFD" w:rsidRDefault="000A4CFD" w:rsidP="001D15A0">
      <w:pPr>
        <w:spacing w:line="360" w:lineRule="auto"/>
        <w:rPr>
          <w:b/>
        </w:rPr>
      </w:pPr>
    </w:p>
    <w:p w:rsidR="00B77283" w:rsidRDefault="007E76EC" w:rsidP="007E76EC">
      <w:pPr>
        <w:spacing w:line="360" w:lineRule="auto"/>
        <w:jc w:val="right"/>
        <w:rPr>
          <w:b/>
        </w:rPr>
      </w:pPr>
      <w:r>
        <w:rPr>
          <w:b/>
        </w:rPr>
        <w:t>ПРИЛОЖЕНИЕ</w:t>
      </w:r>
    </w:p>
    <w:p w:rsidR="00DF5302" w:rsidRPr="00036297" w:rsidRDefault="00DF5302" w:rsidP="007E76EC">
      <w:pPr>
        <w:spacing w:line="360" w:lineRule="auto"/>
        <w:jc w:val="right"/>
        <w:rPr>
          <w:b/>
        </w:rPr>
      </w:pPr>
    </w:p>
    <w:p w:rsidR="007E76EC" w:rsidRPr="007E76EC" w:rsidRDefault="007E76EC" w:rsidP="007B4742">
      <w:pPr>
        <w:shd w:val="clear" w:color="auto" w:fill="FFFFFF"/>
        <w:suppressAutoHyphens w:val="0"/>
        <w:spacing w:before="120" w:after="240" w:line="360" w:lineRule="auto"/>
        <w:ind w:left="225" w:right="225" w:firstLine="48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E76EC">
        <w:rPr>
          <w:b/>
          <w:sz w:val="32"/>
          <w:szCs w:val="32"/>
        </w:rPr>
        <w:t xml:space="preserve">Требования контрольно-надзорных органов при </w:t>
      </w:r>
      <w:r w:rsidR="002F54CF">
        <w:rPr>
          <w:b/>
          <w:sz w:val="32"/>
          <w:szCs w:val="32"/>
        </w:rPr>
        <w:t>предоставлении услуг</w:t>
      </w:r>
      <w:r w:rsidR="004152C2">
        <w:rPr>
          <w:b/>
          <w:sz w:val="32"/>
          <w:szCs w:val="32"/>
        </w:rPr>
        <w:t xml:space="preserve"> по ремонту бытовой техники</w:t>
      </w:r>
      <w:r w:rsidR="002F54CF">
        <w:rPr>
          <w:b/>
          <w:sz w:val="32"/>
          <w:szCs w:val="32"/>
        </w:rPr>
        <w:t>.</w:t>
      </w:r>
    </w:p>
    <w:p w:rsidR="007E76EC" w:rsidRPr="007E76EC" w:rsidRDefault="007E76EC" w:rsidP="007B4742">
      <w:pPr>
        <w:suppressAutoHyphens w:val="0"/>
        <w:spacing w:before="100" w:beforeAutospacing="1" w:after="100" w:afterAutospacing="1"/>
        <w:ind w:firstLine="708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Pr="007E76EC">
        <w:rPr>
          <w:b/>
          <w:bCs/>
          <w:sz w:val="28"/>
          <w:szCs w:val="28"/>
          <w:lang w:eastAsia="ru-RU"/>
        </w:rPr>
        <w:t>. Классификация проверок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Проверки принято делить на плановые и внеплановые. </w:t>
      </w:r>
    </w:p>
    <w:p w:rsidR="007E76EC" w:rsidRPr="00EB4B68" w:rsidRDefault="007E76EC" w:rsidP="007B2E88">
      <w:pPr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</w:rPr>
        <w:t xml:space="preserve">Плановые проверки проводятся </w:t>
      </w:r>
      <w:r w:rsidRPr="00FE17CC">
        <w:rPr>
          <w:b/>
          <w:bCs/>
          <w:sz w:val="28"/>
          <w:szCs w:val="28"/>
          <w:u w:val="single"/>
        </w:rPr>
        <w:t>не чаще одного раза в течение трёх лет.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 xml:space="preserve">При </w:t>
      </w:r>
      <w:r w:rsidRPr="00FE17CC">
        <w:rPr>
          <w:sz w:val="28"/>
          <w:szCs w:val="28"/>
          <w:u w:val="single"/>
          <w:lang w:eastAsia="ru-RU"/>
        </w:rPr>
        <w:t>плановой проверке</w:t>
      </w:r>
      <w:r w:rsidRPr="007E76EC">
        <w:rPr>
          <w:sz w:val="28"/>
          <w:szCs w:val="28"/>
          <w:lang w:eastAsia="ru-RU"/>
        </w:rPr>
        <w:t xml:space="preserve"> назначается точная дата приезда контролирующих органов.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График устанавливается заранее и публикуется на официальном сайте соответствующей государственной инстанции. Плановые проверки нацелены на регулирование соблюдения ИП норм законодательства и общепринятых правил безопасности.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EB4B68">
        <w:rPr>
          <w:b/>
          <w:bCs/>
          <w:sz w:val="28"/>
          <w:szCs w:val="28"/>
          <w:lang w:eastAsia="ru-RU"/>
        </w:rPr>
        <w:t xml:space="preserve">Внеплановые проверки осуществляются государственными инстанциями при получении жалобы </w:t>
      </w:r>
      <w:r w:rsidRPr="007E76EC">
        <w:rPr>
          <w:sz w:val="28"/>
          <w:szCs w:val="28"/>
          <w:lang w:eastAsia="ru-RU"/>
        </w:rPr>
        <w:t>на действия ИП, а также с целью контроля за выполнением оставленных ранее предписаний.</w:t>
      </w:r>
    </w:p>
    <w:p w:rsidR="007E76EC" w:rsidRPr="007E76EC" w:rsidRDefault="007E76EC" w:rsidP="007B2E88">
      <w:pPr>
        <w:suppressAutoHyphens w:val="0"/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lang w:eastAsia="ru-RU"/>
        </w:rPr>
        <w:t>Кроме этого, проверка может быть двух видов:</w:t>
      </w:r>
    </w:p>
    <w:p w:rsidR="002F54CF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выездная;</w:t>
      </w:r>
    </w:p>
    <w:p w:rsidR="007E76EC" w:rsidRPr="007E76EC" w:rsidRDefault="007E76EC" w:rsidP="002F54CF">
      <w:pPr>
        <w:suppressAutoHyphens w:val="0"/>
        <w:spacing w:before="100" w:beforeAutospacing="1" w:after="100" w:afterAutospacing="1"/>
        <w:ind w:left="720"/>
        <w:jc w:val="both"/>
        <w:rPr>
          <w:sz w:val="28"/>
          <w:szCs w:val="28"/>
          <w:lang w:eastAsia="ru-RU"/>
        </w:rPr>
      </w:pPr>
      <w:r w:rsidRPr="007E76EC">
        <w:rPr>
          <w:sz w:val="28"/>
          <w:szCs w:val="28"/>
          <w:u w:val="single"/>
          <w:lang w:eastAsia="ru-RU"/>
        </w:rPr>
        <w:t>документарная.</w:t>
      </w:r>
    </w:p>
    <w:tbl>
      <w:tblPr>
        <w:tblStyle w:val="12"/>
        <w:tblW w:w="10774" w:type="dxa"/>
        <w:tblInd w:w="-714" w:type="dxa"/>
        <w:tblLook w:val="04A0" w:firstRow="1" w:lastRow="0" w:firstColumn="1" w:lastColumn="0" w:noHBand="0" w:noVBand="1"/>
      </w:tblPr>
      <w:tblGrid>
        <w:gridCol w:w="4253"/>
        <w:gridCol w:w="6521"/>
      </w:tblGrid>
      <w:tr w:rsidR="007B2E88" w:rsidRPr="007E76EC" w:rsidTr="007B2E88">
        <w:trPr>
          <w:trHeight w:val="1446"/>
        </w:trPr>
        <w:tc>
          <w:tcPr>
            <w:tcW w:w="4253" w:type="dxa"/>
          </w:tcPr>
          <w:p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Наименование контролирующего органа</w:t>
            </w:r>
          </w:p>
        </w:tc>
        <w:tc>
          <w:tcPr>
            <w:tcW w:w="6521" w:type="dxa"/>
          </w:tcPr>
          <w:p w:rsidR="007B2E88" w:rsidRPr="007E76EC" w:rsidRDefault="007B2E88" w:rsidP="002F54CF">
            <w:pPr>
              <w:suppressAutoHyphens w:val="0"/>
              <w:spacing w:line="0" w:lineRule="atLeast"/>
              <w:ind w:right="227"/>
              <w:jc w:val="center"/>
              <w:rPr>
                <w:b/>
                <w:sz w:val="28"/>
                <w:szCs w:val="28"/>
              </w:rPr>
            </w:pPr>
            <w:r w:rsidRPr="007E76EC">
              <w:rPr>
                <w:b/>
                <w:sz w:val="28"/>
                <w:szCs w:val="28"/>
              </w:rPr>
              <w:t>Что проверяют</w:t>
            </w:r>
          </w:p>
        </w:tc>
      </w:tr>
      <w:tr w:rsidR="007B2E88" w:rsidRPr="007E76EC" w:rsidTr="007B2E88">
        <w:tc>
          <w:tcPr>
            <w:tcW w:w="4253" w:type="dxa"/>
          </w:tcPr>
          <w:p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ФНС</w:t>
            </w:r>
          </w:p>
        </w:tc>
        <w:tc>
          <w:tcPr>
            <w:tcW w:w="6521" w:type="dxa"/>
          </w:tcPr>
          <w:p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7B2E88" w:rsidRPr="002F54CF">
              <w:rPr>
                <w:bCs/>
                <w:sz w:val="28"/>
                <w:szCs w:val="28"/>
              </w:rPr>
              <w:t>плата налогов</w:t>
            </w:r>
          </w:p>
          <w:p w:rsidR="007B2E88" w:rsidRPr="002F54CF" w:rsidRDefault="00FE17CC" w:rsidP="00FE17CC">
            <w:pPr>
              <w:pStyle w:val="a3"/>
              <w:numPr>
                <w:ilvl w:val="0"/>
                <w:numId w:val="8"/>
              </w:numPr>
              <w:suppressAutoHyphens w:val="0"/>
              <w:ind w:left="325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7B2E88" w:rsidRPr="002F54CF">
              <w:rPr>
                <w:bCs/>
                <w:sz w:val="28"/>
                <w:szCs w:val="28"/>
              </w:rPr>
              <w:t>редставленная отчетность</w:t>
            </w:r>
          </w:p>
        </w:tc>
      </w:tr>
      <w:tr w:rsidR="007B2E88" w:rsidRPr="007E76EC" w:rsidTr="007B2E88">
        <w:tc>
          <w:tcPr>
            <w:tcW w:w="4253" w:type="dxa"/>
          </w:tcPr>
          <w:p w:rsidR="007B2E88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Инспекция по труду</w:t>
            </w:r>
          </w:p>
          <w:p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наличии наемных</w:t>
            </w:r>
            <w:r w:rsidR="002A6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работников)</w:t>
            </w:r>
          </w:p>
        </w:tc>
        <w:tc>
          <w:tcPr>
            <w:tcW w:w="6521" w:type="dxa"/>
          </w:tcPr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отпусков</w:t>
            </w:r>
          </w:p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трудовые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книжки трудоустроенных граждан </w:t>
            </w:r>
          </w:p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правильность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оформления и факт наличия трудовых контрактов</w:t>
            </w:r>
          </w:p>
          <w:p w:rsidR="007B2E88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графики</w:t>
            </w:r>
            <w:proofErr w:type="gramEnd"/>
            <w:r w:rsidRPr="007E76EC">
              <w:rPr>
                <w:sz w:val="28"/>
                <w:szCs w:val="28"/>
                <w:lang w:eastAsia="ru-RU"/>
              </w:rPr>
              <w:t xml:space="preserve"> выдачи заработной платы</w:t>
            </w:r>
          </w:p>
          <w:p w:rsidR="007B2E88" w:rsidRPr="007E76EC" w:rsidRDefault="007B2E88" w:rsidP="007E76EC">
            <w:pPr>
              <w:suppressAutoHyphens w:val="0"/>
              <w:rPr>
                <w:b/>
                <w:sz w:val="28"/>
                <w:szCs w:val="28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</w:rPr>
              <w:lastRenderedPageBreak/>
              <w:t></w:t>
            </w:r>
            <w:r w:rsidRPr="007E76EC">
              <w:rPr>
                <w:sz w:val="28"/>
                <w:szCs w:val="28"/>
              </w:rPr>
              <w:t xml:space="preserve">  штатное</w:t>
            </w:r>
            <w:proofErr w:type="gramEnd"/>
            <w:r w:rsidRPr="007E76EC">
              <w:rPr>
                <w:sz w:val="28"/>
                <w:szCs w:val="28"/>
              </w:rPr>
              <w:t xml:space="preserve"> расписание персонала</w:t>
            </w:r>
          </w:p>
        </w:tc>
      </w:tr>
      <w:tr w:rsidR="007B2E88" w:rsidRPr="007E76EC" w:rsidTr="007B2E88">
        <w:tc>
          <w:tcPr>
            <w:tcW w:w="4253" w:type="dxa"/>
          </w:tcPr>
          <w:p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lastRenderedPageBreak/>
              <w:t>Роспотребнадзор</w:t>
            </w:r>
          </w:p>
        </w:tc>
        <w:tc>
          <w:tcPr>
            <w:tcW w:w="6521" w:type="dxa"/>
          </w:tcPr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площадь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торгового помещения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  <w:r w:rsidR="00FE17CC">
              <w:rPr>
                <w:sz w:val="28"/>
                <w:szCs w:val="28"/>
                <w:lang w:eastAsia="ru-RU"/>
              </w:rPr>
              <w:t>(при наличии)</w:t>
            </w:r>
          </w:p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соответствие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ru-RU"/>
              </w:rPr>
              <w:t>материалов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заявленному качеству и санитарным нормам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FE17CC">
            <w:pPr>
              <w:tabs>
                <w:tab w:val="left" w:pos="241"/>
              </w:tabs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температурный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режим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наличие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вентиляции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  <w:lang w:eastAsia="ru-RU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вывески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и </w:t>
            </w:r>
            <w:r>
              <w:rPr>
                <w:sz w:val="28"/>
                <w:szCs w:val="28"/>
                <w:u w:val="single"/>
                <w:lang w:eastAsia="ru-RU"/>
              </w:rPr>
              <w:t>прейскурант цен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7E76EC">
            <w:pPr>
              <w:suppressAutoHyphens w:val="0"/>
              <w:rPr>
                <w:sz w:val="28"/>
                <w:szCs w:val="28"/>
              </w:rPr>
            </w:pPr>
            <w:proofErr w:type="gramStart"/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наличие</w:t>
            </w:r>
            <w:proofErr w:type="gramEnd"/>
            <w:r w:rsidRPr="007E76EC">
              <w:rPr>
                <w:sz w:val="28"/>
                <w:szCs w:val="28"/>
                <w:u w:val="single"/>
                <w:lang w:eastAsia="ru-RU"/>
              </w:rPr>
              <w:t xml:space="preserve"> у персонала санитарных книжек и соответствующей униформы</w:t>
            </w:r>
          </w:p>
        </w:tc>
      </w:tr>
      <w:tr w:rsidR="007B2E88" w:rsidRPr="007E76EC" w:rsidTr="007B2E88">
        <w:tc>
          <w:tcPr>
            <w:tcW w:w="4253" w:type="dxa"/>
          </w:tcPr>
          <w:p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Пожарная инспекция</w:t>
            </w:r>
          </w:p>
        </w:tc>
        <w:tc>
          <w:tcPr>
            <w:tcW w:w="6521" w:type="dxa"/>
          </w:tcPr>
          <w:p w:rsidR="007B2E88" w:rsidRPr="007E76EC" w:rsidRDefault="007B2E88" w:rsidP="00FE17CC">
            <w:pPr>
              <w:tabs>
                <w:tab w:val="left" w:pos="184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документацию ИП (например, наличие плана эвакуации, приказа о прохождении сотрудниками инструктажа о правилах противопожарной безопасности и т. д.)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FE17CC">
            <w:pPr>
              <w:tabs>
                <w:tab w:val="left" w:pos="467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состояние системы оповещения о пожаре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FE17CC">
            <w:pPr>
              <w:tabs>
                <w:tab w:val="left" w:pos="184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Pr="007E76EC">
              <w:rPr>
                <w:sz w:val="28"/>
                <w:szCs w:val="28"/>
                <w:lang w:eastAsia="ru-RU"/>
              </w:rPr>
              <w:t xml:space="preserve">  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наличие и доступность аварийных выходов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FE17CC">
            <w:pPr>
              <w:tabs>
                <w:tab w:val="left" w:pos="325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соответствие плана эвакуации фактическому расположению помещения</w:t>
            </w:r>
            <w:r w:rsidRPr="007E76EC">
              <w:rPr>
                <w:sz w:val="28"/>
                <w:szCs w:val="28"/>
                <w:lang w:eastAsia="ru-RU"/>
              </w:rPr>
              <w:t xml:space="preserve"> </w:t>
            </w:r>
          </w:p>
          <w:p w:rsidR="007B2E88" w:rsidRPr="007E76EC" w:rsidRDefault="007B2E88" w:rsidP="00FE17CC">
            <w:pPr>
              <w:tabs>
                <w:tab w:val="left" w:pos="184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7E76EC">
              <w:rPr>
                <w:rFonts w:hAnsi="Symbol"/>
                <w:sz w:val="28"/>
                <w:szCs w:val="28"/>
                <w:lang w:eastAsia="ru-RU"/>
              </w:rPr>
              <w:t></w:t>
            </w:r>
            <w:r w:rsidR="00FE17CC">
              <w:rPr>
                <w:sz w:val="28"/>
                <w:szCs w:val="28"/>
                <w:lang w:eastAsia="ru-RU"/>
              </w:rPr>
              <w:t xml:space="preserve"> </w:t>
            </w:r>
            <w:r w:rsidRPr="007E76EC">
              <w:rPr>
                <w:sz w:val="28"/>
                <w:szCs w:val="28"/>
                <w:u w:val="single"/>
                <w:lang w:eastAsia="ru-RU"/>
              </w:rPr>
              <w:t>техническое состояние офиса или торговой площади (например, степени огнеупорности материала, из которого сделаны стены, потолок)</w:t>
            </w:r>
          </w:p>
        </w:tc>
      </w:tr>
      <w:tr w:rsidR="007B2E88" w:rsidRPr="007E76EC" w:rsidTr="007B2E88">
        <w:tc>
          <w:tcPr>
            <w:tcW w:w="4253" w:type="dxa"/>
          </w:tcPr>
          <w:p w:rsidR="007B2E88" w:rsidRPr="007E76EC" w:rsidRDefault="007B2E88" w:rsidP="007E76EC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>Прокуратура</w:t>
            </w:r>
          </w:p>
        </w:tc>
        <w:tc>
          <w:tcPr>
            <w:tcW w:w="6521" w:type="dxa"/>
          </w:tcPr>
          <w:p w:rsidR="007B2E88" w:rsidRPr="007E76EC" w:rsidRDefault="007B2E88" w:rsidP="002F54CF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E76EC">
              <w:rPr>
                <w:sz w:val="28"/>
                <w:szCs w:val="28"/>
              </w:rPr>
              <w:t xml:space="preserve">Проверка органами прокуратуры осуществляется в случае поступления жалобы. Прокурор должен проверить информацию о наличии нарушения со стороны ИП и оформить письменный ответ на претензию в течение месяца. </w:t>
            </w:r>
          </w:p>
        </w:tc>
      </w:tr>
    </w:tbl>
    <w:p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Порядок осуществления данных проверок, их длительность и частота, правомочия и обязанности контролирующих органов закреплены в ФЗ № 294 от 26 декабря 2008 года. </w:t>
      </w:r>
    </w:p>
    <w:p w:rsidR="007E76EC" w:rsidRPr="007E76EC" w:rsidRDefault="007E76EC" w:rsidP="002F54CF">
      <w:pPr>
        <w:shd w:val="clear" w:color="auto" w:fill="FFFFFF"/>
        <w:suppressAutoHyphens w:val="0"/>
        <w:spacing w:line="360" w:lineRule="auto"/>
        <w:ind w:left="227" w:right="227" w:firstLine="481"/>
        <w:jc w:val="both"/>
        <w:rPr>
          <w:sz w:val="28"/>
          <w:szCs w:val="28"/>
        </w:rPr>
      </w:pPr>
      <w:r w:rsidRPr="007E76EC">
        <w:rPr>
          <w:sz w:val="28"/>
          <w:szCs w:val="28"/>
        </w:rPr>
        <w:t>Процедура регулирования деятельности ИП налоговой инспекцией не попадает под действие данного федерального закона, потому как регламентируется положениями Налогового кодекса РФ.</w:t>
      </w:r>
    </w:p>
    <w:p w:rsidR="002F54CF" w:rsidRDefault="002F54CF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:rsidR="002F54CF" w:rsidRPr="002F54CF" w:rsidRDefault="007E76EC" w:rsidP="002F54CF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 w:rsidRPr="007E76EC">
        <w:rPr>
          <w:b/>
          <w:sz w:val="28"/>
          <w:szCs w:val="28"/>
        </w:rPr>
        <w:t xml:space="preserve">Подробнее </w:t>
      </w:r>
      <w:r w:rsidR="002F54CF">
        <w:rPr>
          <w:b/>
          <w:sz w:val="28"/>
          <w:szCs w:val="28"/>
        </w:rPr>
        <w:t xml:space="preserve">о проверках </w:t>
      </w:r>
      <w:r w:rsidRPr="007E76EC">
        <w:rPr>
          <w:b/>
          <w:sz w:val="28"/>
          <w:szCs w:val="28"/>
        </w:rPr>
        <w:t xml:space="preserve">здесь: </w:t>
      </w:r>
    </w:p>
    <w:bookmarkStart w:id="7" w:name="_GoBack"/>
    <w:p w:rsidR="007E76EC" w:rsidRPr="007E76EC" w:rsidRDefault="001D15A0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  <w:r>
        <w:fldChar w:fldCharType="begin"/>
      </w:r>
      <w:r>
        <w:instrText xml:space="preserve"> HYPERLINK "https://urmozg.ru/biznes/kto-mozhet-proveryat-ip/" </w:instrText>
      </w:r>
      <w:r>
        <w:fldChar w:fldCharType="separate"/>
      </w:r>
      <w:r w:rsidR="002F54CF" w:rsidRPr="007E76EC">
        <w:rPr>
          <w:rStyle w:val="ac"/>
          <w:b/>
          <w:sz w:val="28"/>
          <w:szCs w:val="28"/>
        </w:rPr>
        <w:t>https://urmozg.ru/biznes/kto-mozhet-proveryat-ip/</w:t>
      </w:r>
      <w:r>
        <w:rPr>
          <w:rStyle w:val="ac"/>
          <w:b/>
          <w:sz w:val="28"/>
          <w:szCs w:val="28"/>
        </w:rPr>
        <w:fldChar w:fldCharType="end"/>
      </w:r>
    </w:p>
    <w:bookmarkEnd w:id="7"/>
    <w:p w:rsidR="007E76EC" w:rsidRP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:rsidR="007E76EC" w:rsidRDefault="007E76EC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p w:rsidR="002F54CF" w:rsidRDefault="002F54CF" w:rsidP="007E76EC">
      <w:pPr>
        <w:shd w:val="clear" w:color="auto" w:fill="FFFFFF"/>
        <w:suppressAutoHyphens w:val="0"/>
        <w:spacing w:line="360" w:lineRule="auto"/>
        <w:ind w:left="227" w:right="227"/>
        <w:jc w:val="both"/>
        <w:rPr>
          <w:b/>
          <w:sz w:val="28"/>
          <w:szCs w:val="28"/>
        </w:rPr>
      </w:pPr>
    </w:p>
    <w:sectPr w:rsidR="002F54CF" w:rsidSect="00BB1BE3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87" w:rsidRDefault="00A05887" w:rsidP="00F64FAC">
      <w:r>
        <w:separator/>
      </w:r>
    </w:p>
  </w:endnote>
  <w:endnote w:type="continuationSeparator" w:id="0">
    <w:p w:rsidR="00A05887" w:rsidRDefault="00A05887" w:rsidP="00F6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87" w:rsidRDefault="00A05887" w:rsidP="00F64FAC">
      <w:r>
        <w:separator/>
      </w:r>
    </w:p>
  </w:footnote>
  <w:footnote w:type="continuationSeparator" w:id="0">
    <w:p w:rsidR="00A05887" w:rsidRDefault="00A05887" w:rsidP="00F6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51C"/>
    <w:multiLevelType w:val="singleLevel"/>
    <w:tmpl w:val="DC2619B0"/>
    <w:lvl w:ilvl="0">
      <w:numFmt w:val="bullet"/>
      <w:lvlText w:val="-"/>
      <w:lvlJc w:val="left"/>
      <w:pPr>
        <w:tabs>
          <w:tab w:val="num" w:pos="702"/>
        </w:tabs>
        <w:ind w:left="702" w:hanging="495"/>
      </w:pPr>
      <w:rPr>
        <w:rFonts w:hint="default"/>
      </w:rPr>
    </w:lvl>
  </w:abstractNum>
  <w:abstractNum w:abstractNumId="1" w15:restartNumberingAfterBreak="0">
    <w:nsid w:val="0B1F4340"/>
    <w:multiLevelType w:val="hybridMultilevel"/>
    <w:tmpl w:val="15CC9408"/>
    <w:lvl w:ilvl="0" w:tplc="B14A138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7429B"/>
    <w:multiLevelType w:val="hybridMultilevel"/>
    <w:tmpl w:val="0F1E6692"/>
    <w:lvl w:ilvl="0" w:tplc="59BE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C3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E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20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CB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CD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B03A75"/>
    <w:multiLevelType w:val="hybridMultilevel"/>
    <w:tmpl w:val="25209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E3050F5"/>
    <w:multiLevelType w:val="hybridMultilevel"/>
    <w:tmpl w:val="38A8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2BD0"/>
    <w:multiLevelType w:val="hybridMultilevel"/>
    <w:tmpl w:val="08F8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2A2B"/>
    <w:multiLevelType w:val="hybridMultilevel"/>
    <w:tmpl w:val="D944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4440"/>
    <w:multiLevelType w:val="hybridMultilevel"/>
    <w:tmpl w:val="1A2C8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1577D"/>
    <w:multiLevelType w:val="hybridMultilevel"/>
    <w:tmpl w:val="7D02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2298C"/>
    <w:multiLevelType w:val="multilevel"/>
    <w:tmpl w:val="4AF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41047D"/>
    <w:multiLevelType w:val="hybridMultilevel"/>
    <w:tmpl w:val="A0C8A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4346C"/>
    <w:multiLevelType w:val="hybridMultilevel"/>
    <w:tmpl w:val="814E0A44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E3A1237"/>
    <w:multiLevelType w:val="hybridMultilevel"/>
    <w:tmpl w:val="54AE14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06554EA"/>
    <w:multiLevelType w:val="hybridMultilevel"/>
    <w:tmpl w:val="7E1A09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837FF"/>
    <w:multiLevelType w:val="hybridMultilevel"/>
    <w:tmpl w:val="859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97"/>
    <w:rsid w:val="00001874"/>
    <w:rsid w:val="0000496C"/>
    <w:rsid w:val="00004DB3"/>
    <w:rsid w:val="00013CB5"/>
    <w:rsid w:val="000142BE"/>
    <w:rsid w:val="000156A8"/>
    <w:rsid w:val="00023439"/>
    <w:rsid w:val="0002442E"/>
    <w:rsid w:val="00025678"/>
    <w:rsid w:val="0002616F"/>
    <w:rsid w:val="00030708"/>
    <w:rsid w:val="000312B3"/>
    <w:rsid w:val="00032102"/>
    <w:rsid w:val="00036297"/>
    <w:rsid w:val="00036950"/>
    <w:rsid w:val="00050175"/>
    <w:rsid w:val="0005155F"/>
    <w:rsid w:val="00051882"/>
    <w:rsid w:val="00061113"/>
    <w:rsid w:val="000678AB"/>
    <w:rsid w:val="00067F3D"/>
    <w:rsid w:val="00081B2C"/>
    <w:rsid w:val="00091540"/>
    <w:rsid w:val="000925AF"/>
    <w:rsid w:val="00093F9F"/>
    <w:rsid w:val="00094814"/>
    <w:rsid w:val="00096D45"/>
    <w:rsid w:val="000A08C8"/>
    <w:rsid w:val="000A4CFD"/>
    <w:rsid w:val="000B3557"/>
    <w:rsid w:val="000B4D1C"/>
    <w:rsid w:val="000B667E"/>
    <w:rsid w:val="000B6928"/>
    <w:rsid w:val="000B7793"/>
    <w:rsid w:val="000C2A80"/>
    <w:rsid w:val="000D4C14"/>
    <w:rsid w:val="000E53F7"/>
    <w:rsid w:val="000F1C77"/>
    <w:rsid w:val="0011265C"/>
    <w:rsid w:val="00115ED2"/>
    <w:rsid w:val="00121DF3"/>
    <w:rsid w:val="00123CE5"/>
    <w:rsid w:val="00125D6F"/>
    <w:rsid w:val="00131482"/>
    <w:rsid w:val="00133C22"/>
    <w:rsid w:val="001357DD"/>
    <w:rsid w:val="001419AF"/>
    <w:rsid w:val="00143401"/>
    <w:rsid w:val="00154FE9"/>
    <w:rsid w:val="00162480"/>
    <w:rsid w:val="0016290F"/>
    <w:rsid w:val="00162976"/>
    <w:rsid w:val="00165008"/>
    <w:rsid w:val="001651E3"/>
    <w:rsid w:val="00165798"/>
    <w:rsid w:val="00170F86"/>
    <w:rsid w:val="00171496"/>
    <w:rsid w:val="00171C60"/>
    <w:rsid w:val="0017408A"/>
    <w:rsid w:val="00176F05"/>
    <w:rsid w:val="001814D5"/>
    <w:rsid w:val="00197C1C"/>
    <w:rsid w:val="001A01AE"/>
    <w:rsid w:val="001A084D"/>
    <w:rsid w:val="001A2B85"/>
    <w:rsid w:val="001A48D5"/>
    <w:rsid w:val="001A4E5E"/>
    <w:rsid w:val="001A5653"/>
    <w:rsid w:val="001B543F"/>
    <w:rsid w:val="001B65C5"/>
    <w:rsid w:val="001C0DF2"/>
    <w:rsid w:val="001D0472"/>
    <w:rsid w:val="001D15A0"/>
    <w:rsid w:val="001D15F1"/>
    <w:rsid w:val="001D3011"/>
    <w:rsid w:val="001D715E"/>
    <w:rsid w:val="001D77E6"/>
    <w:rsid w:val="001E3025"/>
    <w:rsid w:val="001E77DF"/>
    <w:rsid w:val="001F433E"/>
    <w:rsid w:val="001F5A3B"/>
    <w:rsid w:val="001F78B9"/>
    <w:rsid w:val="00201DC5"/>
    <w:rsid w:val="00211516"/>
    <w:rsid w:val="00213DAA"/>
    <w:rsid w:val="00215671"/>
    <w:rsid w:val="00215CFA"/>
    <w:rsid w:val="00221AED"/>
    <w:rsid w:val="00221E59"/>
    <w:rsid w:val="00222BCE"/>
    <w:rsid w:val="002255EE"/>
    <w:rsid w:val="00234E5F"/>
    <w:rsid w:val="00236EB8"/>
    <w:rsid w:val="00241660"/>
    <w:rsid w:val="00243179"/>
    <w:rsid w:val="002463CC"/>
    <w:rsid w:val="0025103B"/>
    <w:rsid w:val="00255829"/>
    <w:rsid w:val="0026028D"/>
    <w:rsid w:val="00261AFF"/>
    <w:rsid w:val="00261CFF"/>
    <w:rsid w:val="00262DFF"/>
    <w:rsid w:val="002650B7"/>
    <w:rsid w:val="00265606"/>
    <w:rsid w:val="002657E5"/>
    <w:rsid w:val="0027333F"/>
    <w:rsid w:val="00276655"/>
    <w:rsid w:val="00283463"/>
    <w:rsid w:val="00283733"/>
    <w:rsid w:val="00292875"/>
    <w:rsid w:val="00293A08"/>
    <w:rsid w:val="002A0CC3"/>
    <w:rsid w:val="002A28D8"/>
    <w:rsid w:val="002A6F16"/>
    <w:rsid w:val="002C4B12"/>
    <w:rsid w:val="002D29AD"/>
    <w:rsid w:val="002D5DCC"/>
    <w:rsid w:val="002D7B87"/>
    <w:rsid w:val="002E0BF6"/>
    <w:rsid w:val="002E2314"/>
    <w:rsid w:val="002E3D7B"/>
    <w:rsid w:val="002E5378"/>
    <w:rsid w:val="002E6AD2"/>
    <w:rsid w:val="002F10E2"/>
    <w:rsid w:val="002F4AE0"/>
    <w:rsid w:val="002F54CF"/>
    <w:rsid w:val="002F60CD"/>
    <w:rsid w:val="00300A2E"/>
    <w:rsid w:val="003113FF"/>
    <w:rsid w:val="00311A7D"/>
    <w:rsid w:val="003215F3"/>
    <w:rsid w:val="00325133"/>
    <w:rsid w:val="0032727B"/>
    <w:rsid w:val="0032782E"/>
    <w:rsid w:val="00334926"/>
    <w:rsid w:val="00335FDC"/>
    <w:rsid w:val="003435DD"/>
    <w:rsid w:val="0034460F"/>
    <w:rsid w:val="0034544B"/>
    <w:rsid w:val="00345981"/>
    <w:rsid w:val="00352B9B"/>
    <w:rsid w:val="003539C6"/>
    <w:rsid w:val="003539E0"/>
    <w:rsid w:val="0035631A"/>
    <w:rsid w:val="00364A34"/>
    <w:rsid w:val="00365AED"/>
    <w:rsid w:val="003678A8"/>
    <w:rsid w:val="00376E96"/>
    <w:rsid w:val="00376ED8"/>
    <w:rsid w:val="003771B6"/>
    <w:rsid w:val="00377DDC"/>
    <w:rsid w:val="0038221D"/>
    <w:rsid w:val="0038379A"/>
    <w:rsid w:val="003847DC"/>
    <w:rsid w:val="003941DC"/>
    <w:rsid w:val="003A3282"/>
    <w:rsid w:val="003A5EAE"/>
    <w:rsid w:val="003B7137"/>
    <w:rsid w:val="003C634C"/>
    <w:rsid w:val="003C7687"/>
    <w:rsid w:val="003D7DF2"/>
    <w:rsid w:val="003E01D4"/>
    <w:rsid w:val="003E25AE"/>
    <w:rsid w:val="003E3ECE"/>
    <w:rsid w:val="003E4860"/>
    <w:rsid w:val="003E619D"/>
    <w:rsid w:val="003F21C1"/>
    <w:rsid w:val="003F7E9C"/>
    <w:rsid w:val="003F7EEC"/>
    <w:rsid w:val="004020FF"/>
    <w:rsid w:val="004047B1"/>
    <w:rsid w:val="00405207"/>
    <w:rsid w:val="004119B5"/>
    <w:rsid w:val="004152C2"/>
    <w:rsid w:val="004209A9"/>
    <w:rsid w:val="004218F3"/>
    <w:rsid w:val="0042535A"/>
    <w:rsid w:val="004349A2"/>
    <w:rsid w:val="00436DFA"/>
    <w:rsid w:val="00437966"/>
    <w:rsid w:val="00444D04"/>
    <w:rsid w:val="004453D0"/>
    <w:rsid w:val="00445EEF"/>
    <w:rsid w:val="00454567"/>
    <w:rsid w:val="004560E3"/>
    <w:rsid w:val="00464ACC"/>
    <w:rsid w:val="00465203"/>
    <w:rsid w:val="0046698D"/>
    <w:rsid w:val="00474727"/>
    <w:rsid w:val="00476393"/>
    <w:rsid w:val="00476E8A"/>
    <w:rsid w:val="00481A3F"/>
    <w:rsid w:val="004A19D5"/>
    <w:rsid w:val="004B1E9E"/>
    <w:rsid w:val="004B50AA"/>
    <w:rsid w:val="004B5165"/>
    <w:rsid w:val="004B5F74"/>
    <w:rsid w:val="004B7C61"/>
    <w:rsid w:val="004C0A3E"/>
    <w:rsid w:val="004D48CD"/>
    <w:rsid w:val="004E4840"/>
    <w:rsid w:val="004E4CE0"/>
    <w:rsid w:val="004E7743"/>
    <w:rsid w:val="004F5943"/>
    <w:rsid w:val="00502443"/>
    <w:rsid w:val="00503A74"/>
    <w:rsid w:val="005114F5"/>
    <w:rsid w:val="00513B42"/>
    <w:rsid w:val="00521526"/>
    <w:rsid w:val="005268B3"/>
    <w:rsid w:val="00530BDB"/>
    <w:rsid w:val="00531E96"/>
    <w:rsid w:val="00552CBB"/>
    <w:rsid w:val="00555720"/>
    <w:rsid w:val="00556479"/>
    <w:rsid w:val="00563673"/>
    <w:rsid w:val="00567540"/>
    <w:rsid w:val="005705E0"/>
    <w:rsid w:val="00570C82"/>
    <w:rsid w:val="00570CE7"/>
    <w:rsid w:val="0057365A"/>
    <w:rsid w:val="005756FB"/>
    <w:rsid w:val="0058201D"/>
    <w:rsid w:val="005824C4"/>
    <w:rsid w:val="00582BF0"/>
    <w:rsid w:val="005866B8"/>
    <w:rsid w:val="00587D5B"/>
    <w:rsid w:val="005A7195"/>
    <w:rsid w:val="005B66D6"/>
    <w:rsid w:val="005B7BB4"/>
    <w:rsid w:val="005C623D"/>
    <w:rsid w:val="005C6549"/>
    <w:rsid w:val="005C7A57"/>
    <w:rsid w:val="005D24DC"/>
    <w:rsid w:val="005D6773"/>
    <w:rsid w:val="005D6C40"/>
    <w:rsid w:val="005F0A94"/>
    <w:rsid w:val="005F3C38"/>
    <w:rsid w:val="005F54E0"/>
    <w:rsid w:val="005F580E"/>
    <w:rsid w:val="00602828"/>
    <w:rsid w:val="006035F8"/>
    <w:rsid w:val="00614286"/>
    <w:rsid w:val="006214EB"/>
    <w:rsid w:val="0063369B"/>
    <w:rsid w:val="00636883"/>
    <w:rsid w:val="00637484"/>
    <w:rsid w:val="00637F99"/>
    <w:rsid w:val="0065164C"/>
    <w:rsid w:val="0066320C"/>
    <w:rsid w:val="0066617D"/>
    <w:rsid w:val="00671A52"/>
    <w:rsid w:val="00671A75"/>
    <w:rsid w:val="00681B08"/>
    <w:rsid w:val="006834C1"/>
    <w:rsid w:val="00684AFA"/>
    <w:rsid w:val="00684F0E"/>
    <w:rsid w:val="00685A9B"/>
    <w:rsid w:val="00693DF8"/>
    <w:rsid w:val="00695330"/>
    <w:rsid w:val="00695649"/>
    <w:rsid w:val="006A16C4"/>
    <w:rsid w:val="006A5A04"/>
    <w:rsid w:val="006B2102"/>
    <w:rsid w:val="006B35E3"/>
    <w:rsid w:val="006C14EC"/>
    <w:rsid w:val="006C3DD6"/>
    <w:rsid w:val="006E1653"/>
    <w:rsid w:val="006E18C5"/>
    <w:rsid w:val="006E7F9A"/>
    <w:rsid w:val="006F0F56"/>
    <w:rsid w:val="00701148"/>
    <w:rsid w:val="007047DB"/>
    <w:rsid w:val="00722AD2"/>
    <w:rsid w:val="00730CCE"/>
    <w:rsid w:val="00733544"/>
    <w:rsid w:val="007367AF"/>
    <w:rsid w:val="00745826"/>
    <w:rsid w:val="00762197"/>
    <w:rsid w:val="0077198A"/>
    <w:rsid w:val="00775768"/>
    <w:rsid w:val="007911D0"/>
    <w:rsid w:val="0079153C"/>
    <w:rsid w:val="007A1005"/>
    <w:rsid w:val="007B0176"/>
    <w:rsid w:val="007B1302"/>
    <w:rsid w:val="007B2D35"/>
    <w:rsid w:val="007B2E88"/>
    <w:rsid w:val="007B32B9"/>
    <w:rsid w:val="007B3570"/>
    <w:rsid w:val="007B4742"/>
    <w:rsid w:val="007C082F"/>
    <w:rsid w:val="007C2008"/>
    <w:rsid w:val="007D0AD8"/>
    <w:rsid w:val="007D2837"/>
    <w:rsid w:val="007D3C4C"/>
    <w:rsid w:val="007D515E"/>
    <w:rsid w:val="007D5EB1"/>
    <w:rsid w:val="007E17A3"/>
    <w:rsid w:val="007E3900"/>
    <w:rsid w:val="007E6562"/>
    <w:rsid w:val="007E6FDD"/>
    <w:rsid w:val="007E76EC"/>
    <w:rsid w:val="007F2FDC"/>
    <w:rsid w:val="007F42C4"/>
    <w:rsid w:val="007F7109"/>
    <w:rsid w:val="00804562"/>
    <w:rsid w:val="00814583"/>
    <w:rsid w:val="008244B6"/>
    <w:rsid w:val="00832120"/>
    <w:rsid w:val="00832E88"/>
    <w:rsid w:val="00834E4A"/>
    <w:rsid w:val="00836E52"/>
    <w:rsid w:val="008414E8"/>
    <w:rsid w:val="00850B87"/>
    <w:rsid w:val="00854D8E"/>
    <w:rsid w:val="008632B1"/>
    <w:rsid w:val="008636CF"/>
    <w:rsid w:val="008662F4"/>
    <w:rsid w:val="00872DE9"/>
    <w:rsid w:val="008748AC"/>
    <w:rsid w:val="0088604F"/>
    <w:rsid w:val="008A5A62"/>
    <w:rsid w:val="008A74E8"/>
    <w:rsid w:val="008B1040"/>
    <w:rsid w:val="008B3093"/>
    <w:rsid w:val="008B4F69"/>
    <w:rsid w:val="008C580A"/>
    <w:rsid w:val="008C5E60"/>
    <w:rsid w:val="008C6137"/>
    <w:rsid w:val="008C70D6"/>
    <w:rsid w:val="008D0E44"/>
    <w:rsid w:val="008D273C"/>
    <w:rsid w:val="008E67C8"/>
    <w:rsid w:val="008E78AF"/>
    <w:rsid w:val="008E7E68"/>
    <w:rsid w:val="008E7E88"/>
    <w:rsid w:val="008F37EE"/>
    <w:rsid w:val="008F5492"/>
    <w:rsid w:val="00901320"/>
    <w:rsid w:val="009017B0"/>
    <w:rsid w:val="0090492A"/>
    <w:rsid w:val="00905632"/>
    <w:rsid w:val="009135E3"/>
    <w:rsid w:val="00922BAD"/>
    <w:rsid w:val="00930803"/>
    <w:rsid w:val="00935EE1"/>
    <w:rsid w:val="009367B0"/>
    <w:rsid w:val="00945730"/>
    <w:rsid w:val="00947912"/>
    <w:rsid w:val="009544FA"/>
    <w:rsid w:val="009643D2"/>
    <w:rsid w:val="00965676"/>
    <w:rsid w:val="00971011"/>
    <w:rsid w:val="00971CCF"/>
    <w:rsid w:val="00975A3E"/>
    <w:rsid w:val="00977EE1"/>
    <w:rsid w:val="00980362"/>
    <w:rsid w:val="00983C5F"/>
    <w:rsid w:val="009950D5"/>
    <w:rsid w:val="009B0831"/>
    <w:rsid w:val="009B3530"/>
    <w:rsid w:val="009B3E7A"/>
    <w:rsid w:val="009B634E"/>
    <w:rsid w:val="009B79E5"/>
    <w:rsid w:val="009C4669"/>
    <w:rsid w:val="009C51C8"/>
    <w:rsid w:val="009D79C2"/>
    <w:rsid w:val="009E1566"/>
    <w:rsid w:val="009E323C"/>
    <w:rsid w:val="009E4DFD"/>
    <w:rsid w:val="009F4ADC"/>
    <w:rsid w:val="009F733E"/>
    <w:rsid w:val="00A03CD2"/>
    <w:rsid w:val="00A05887"/>
    <w:rsid w:val="00A1234B"/>
    <w:rsid w:val="00A14271"/>
    <w:rsid w:val="00A14602"/>
    <w:rsid w:val="00A14B8C"/>
    <w:rsid w:val="00A25EE2"/>
    <w:rsid w:val="00A301F2"/>
    <w:rsid w:val="00A329DA"/>
    <w:rsid w:val="00A3417D"/>
    <w:rsid w:val="00A366B4"/>
    <w:rsid w:val="00A41226"/>
    <w:rsid w:val="00A42220"/>
    <w:rsid w:val="00A43D70"/>
    <w:rsid w:val="00A816F2"/>
    <w:rsid w:val="00A865E3"/>
    <w:rsid w:val="00A91755"/>
    <w:rsid w:val="00A96B59"/>
    <w:rsid w:val="00AA024C"/>
    <w:rsid w:val="00AB0FB7"/>
    <w:rsid w:val="00AB0FC5"/>
    <w:rsid w:val="00AB129A"/>
    <w:rsid w:val="00AB19CE"/>
    <w:rsid w:val="00AB6B10"/>
    <w:rsid w:val="00AC28C4"/>
    <w:rsid w:val="00AC4ECB"/>
    <w:rsid w:val="00AC6CB5"/>
    <w:rsid w:val="00AC7042"/>
    <w:rsid w:val="00AD666A"/>
    <w:rsid w:val="00AE68C9"/>
    <w:rsid w:val="00AF6B98"/>
    <w:rsid w:val="00AF6F55"/>
    <w:rsid w:val="00B0477F"/>
    <w:rsid w:val="00B11B45"/>
    <w:rsid w:val="00B21F4E"/>
    <w:rsid w:val="00B228B5"/>
    <w:rsid w:val="00B274A9"/>
    <w:rsid w:val="00B31CDD"/>
    <w:rsid w:val="00B321CD"/>
    <w:rsid w:val="00B37DAE"/>
    <w:rsid w:val="00B43B30"/>
    <w:rsid w:val="00B458F2"/>
    <w:rsid w:val="00B50E47"/>
    <w:rsid w:val="00B51311"/>
    <w:rsid w:val="00B606DF"/>
    <w:rsid w:val="00B63281"/>
    <w:rsid w:val="00B7697A"/>
    <w:rsid w:val="00B76F35"/>
    <w:rsid w:val="00B77283"/>
    <w:rsid w:val="00B84367"/>
    <w:rsid w:val="00B86F89"/>
    <w:rsid w:val="00BA2031"/>
    <w:rsid w:val="00BA2072"/>
    <w:rsid w:val="00BA3398"/>
    <w:rsid w:val="00BB1BE3"/>
    <w:rsid w:val="00BB2C35"/>
    <w:rsid w:val="00BC0FFF"/>
    <w:rsid w:val="00BD0586"/>
    <w:rsid w:val="00BE542E"/>
    <w:rsid w:val="00BE5567"/>
    <w:rsid w:val="00BF352A"/>
    <w:rsid w:val="00C01381"/>
    <w:rsid w:val="00C057D8"/>
    <w:rsid w:val="00C07BC0"/>
    <w:rsid w:val="00C10A21"/>
    <w:rsid w:val="00C114D4"/>
    <w:rsid w:val="00C14952"/>
    <w:rsid w:val="00C25DC4"/>
    <w:rsid w:val="00C27FC4"/>
    <w:rsid w:val="00C3102A"/>
    <w:rsid w:val="00C33004"/>
    <w:rsid w:val="00C33CA2"/>
    <w:rsid w:val="00C422EE"/>
    <w:rsid w:val="00C43A0F"/>
    <w:rsid w:val="00C454E3"/>
    <w:rsid w:val="00C45C9F"/>
    <w:rsid w:val="00C47B31"/>
    <w:rsid w:val="00C50C64"/>
    <w:rsid w:val="00C55EEC"/>
    <w:rsid w:val="00C60149"/>
    <w:rsid w:val="00C72086"/>
    <w:rsid w:val="00C76AF7"/>
    <w:rsid w:val="00C8497B"/>
    <w:rsid w:val="00C967D1"/>
    <w:rsid w:val="00CA08C8"/>
    <w:rsid w:val="00CA430B"/>
    <w:rsid w:val="00CB0321"/>
    <w:rsid w:val="00CB17E0"/>
    <w:rsid w:val="00CB32A2"/>
    <w:rsid w:val="00CB38A4"/>
    <w:rsid w:val="00CB4FFB"/>
    <w:rsid w:val="00CB7220"/>
    <w:rsid w:val="00CB768D"/>
    <w:rsid w:val="00CC4F8A"/>
    <w:rsid w:val="00CE1BC9"/>
    <w:rsid w:val="00CE43B7"/>
    <w:rsid w:val="00CF1B77"/>
    <w:rsid w:val="00CF2BA2"/>
    <w:rsid w:val="00CF61CD"/>
    <w:rsid w:val="00D05312"/>
    <w:rsid w:val="00D063D5"/>
    <w:rsid w:val="00D158A6"/>
    <w:rsid w:val="00D20053"/>
    <w:rsid w:val="00D242EF"/>
    <w:rsid w:val="00D27A58"/>
    <w:rsid w:val="00D302C2"/>
    <w:rsid w:val="00D32F42"/>
    <w:rsid w:val="00D3365F"/>
    <w:rsid w:val="00D37466"/>
    <w:rsid w:val="00D41A59"/>
    <w:rsid w:val="00D50866"/>
    <w:rsid w:val="00D5470F"/>
    <w:rsid w:val="00D64B3F"/>
    <w:rsid w:val="00D71227"/>
    <w:rsid w:val="00D7384E"/>
    <w:rsid w:val="00D738CB"/>
    <w:rsid w:val="00D75241"/>
    <w:rsid w:val="00D82B5B"/>
    <w:rsid w:val="00D91716"/>
    <w:rsid w:val="00D92E2A"/>
    <w:rsid w:val="00D93987"/>
    <w:rsid w:val="00D97158"/>
    <w:rsid w:val="00DA2262"/>
    <w:rsid w:val="00DA64C1"/>
    <w:rsid w:val="00DB00C1"/>
    <w:rsid w:val="00DB128B"/>
    <w:rsid w:val="00DB1313"/>
    <w:rsid w:val="00DB2A9B"/>
    <w:rsid w:val="00DB4229"/>
    <w:rsid w:val="00DB45C2"/>
    <w:rsid w:val="00DB6393"/>
    <w:rsid w:val="00DB7AAD"/>
    <w:rsid w:val="00DC2A09"/>
    <w:rsid w:val="00DC3F09"/>
    <w:rsid w:val="00DD0D99"/>
    <w:rsid w:val="00DD3B94"/>
    <w:rsid w:val="00DD5006"/>
    <w:rsid w:val="00DE044C"/>
    <w:rsid w:val="00DE0897"/>
    <w:rsid w:val="00DE74A8"/>
    <w:rsid w:val="00DF06A3"/>
    <w:rsid w:val="00DF154A"/>
    <w:rsid w:val="00DF4AAC"/>
    <w:rsid w:val="00DF5302"/>
    <w:rsid w:val="00DF58A9"/>
    <w:rsid w:val="00E05D39"/>
    <w:rsid w:val="00E06ECE"/>
    <w:rsid w:val="00E140E8"/>
    <w:rsid w:val="00E14390"/>
    <w:rsid w:val="00E22A7C"/>
    <w:rsid w:val="00E259FB"/>
    <w:rsid w:val="00E3632A"/>
    <w:rsid w:val="00E421D6"/>
    <w:rsid w:val="00E42D54"/>
    <w:rsid w:val="00E4301D"/>
    <w:rsid w:val="00E51635"/>
    <w:rsid w:val="00E53011"/>
    <w:rsid w:val="00E5557D"/>
    <w:rsid w:val="00E614BE"/>
    <w:rsid w:val="00E72A57"/>
    <w:rsid w:val="00E80BEC"/>
    <w:rsid w:val="00E8494E"/>
    <w:rsid w:val="00E90B93"/>
    <w:rsid w:val="00E911D6"/>
    <w:rsid w:val="00E96074"/>
    <w:rsid w:val="00E96BB2"/>
    <w:rsid w:val="00EA54A9"/>
    <w:rsid w:val="00EB0784"/>
    <w:rsid w:val="00EB2466"/>
    <w:rsid w:val="00EB3FCA"/>
    <w:rsid w:val="00EB4B68"/>
    <w:rsid w:val="00EB6CE1"/>
    <w:rsid w:val="00EB7E4D"/>
    <w:rsid w:val="00EB7F8D"/>
    <w:rsid w:val="00EC15E8"/>
    <w:rsid w:val="00EC7ADE"/>
    <w:rsid w:val="00ED0C28"/>
    <w:rsid w:val="00ED140E"/>
    <w:rsid w:val="00ED7D55"/>
    <w:rsid w:val="00EE54A2"/>
    <w:rsid w:val="00EF5CCC"/>
    <w:rsid w:val="00F04FC1"/>
    <w:rsid w:val="00F10DEB"/>
    <w:rsid w:val="00F12345"/>
    <w:rsid w:val="00F16525"/>
    <w:rsid w:val="00F20BD7"/>
    <w:rsid w:val="00F576A9"/>
    <w:rsid w:val="00F604D5"/>
    <w:rsid w:val="00F63466"/>
    <w:rsid w:val="00F64FAC"/>
    <w:rsid w:val="00F676BD"/>
    <w:rsid w:val="00F704EC"/>
    <w:rsid w:val="00F72720"/>
    <w:rsid w:val="00F74B8B"/>
    <w:rsid w:val="00F77729"/>
    <w:rsid w:val="00F80035"/>
    <w:rsid w:val="00F81BFF"/>
    <w:rsid w:val="00F94533"/>
    <w:rsid w:val="00F952B1"/>
    <w:rsid w:val="00FA3731"/>
    <w:rsid w:val="00FA5267"/>
    <w:rsid w:val="00FB06CE"/>
    <w:rsid w:val="00FB14FC"/>
    <w:rsid w:val="00FB1816"/>
    <w:rsid w:val="00FB2E8A"/>
    <w:rsid w:val="00FB555D"/>
    <w:rsid w:val="00FB71B7"/>
    <w:rsid w:val="00FC247F"/>
    <w:rsid w:val="00FC5B42"/>
    <w:rsid w:val="00FD0642"/>
    <w:rsid w:val="00FD7595"/>
    <w:rsid w:val="00FE1377"/>
    <w:rsid w:val="00FE13F1"/>
    <w:rsid w:val="00FE17CC"/>
    <w:rsid w:val="00FE5628"/>
    <w:rsid w:val="00FE69AB"/>
    <w:rsid w:val="00FE7CDE"/>
    <w:rsid w:val="00FF4867"/>
    <w:rsid w:val="00FF4946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3F53CE5"/>
  <w15:docId w15:val="{8C464D89-A80B-4631-B49E-94EE464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020F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69"/>
    <w:pPr>
      <w:ind w:left="720"/>
      <w:contextualSpacing/>
    </w:pPr>
  </w:style>
  <w:style w:type="table" w:styleId="a4">
    <w:name w:val="Table Grid"/>
    <w:basedOn w:val="a1"/>
    <w:rsid w:val="006A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7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7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0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B555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64F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4FA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DB00C1"/>
  </w:style>
  <w:style w:type="character" w:styleId="ac">
    <w:name w:val="Hyperlink"/>
    <w:basedOn w:val="a0"/>
    <w:uiPriority w:val="99"/>
    <w:unhideWhenUsed/>
    <w:rsid w:val="00DB00C1"/>
    <w:rPr>
      <w:color w:val="0000FF"/>
      <w:u w:val="single"/>
    </w:rPr>
  </w:style>
  <w:style w:type="paragraph" w:styleId="ad">
    <w:name w:val="Body Text"/>
    <w:basedOn w:val="a"/>
    <w:link w:val="ae"/>
    <w:rsid w:val="007B0176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B0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B0176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B01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9154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  <w:style w:type="paragraph" w:customStyle="1" w:styleId="ConsPlusNormal">
    <w:name w:val="ConsPlusNormal"/>
    <w:rsid w:val="00FB1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21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12">
    <w:name w:val="Сетка таблицы1"/>
    <w:basedOn w:val="a1"/>
    <w:next w:val="a4"/>
    <w:rsid w:val="007E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5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63369B"/>
    <w:rPr>
      <w:b/>
      <w:bCs/>
    </w:rPr>
  </w:style>
  <w:style w:type="character" w:customStyle="1" w:styleId="af1">
    <w:name w:val="Основной текст_"/>
    <w:basedOn w:val="a0"/>
    <w:link w:val="23"/>
    <w:rsid w:val="00293A08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3">
    <w:name w:val="Основной текст1"/>
    <w:basedOn w:val="af1"/>
    <w:rsid w:val="00293A08"/>
    <w:rPr>
      <w:rFonts w:ascii="Times New Roman" w:eastAsia="Times New Roman" w:hAnsi="Times New Roman" w:cs="Times New Roman"/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1"/>
    <w:rsid w:val="00293A08"/>
    <w:pPr>
      <w:widowControl w:val="0"/>
      <w:shd w:val="clear" w:color="auto" w:fill="FFFFFF"/>
      <w:suppressAutoHyphens w:val="0"/>
      <w:spacing w:before="60" w:line="288" w:lineRule="exact"/>
      <w:jc w:val="both"/>
    </w:pPr>
    <w:rPr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5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9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418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094470264">
              <w:marLeft w:val="5280"/>
              <w:marRight w:val="5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9745">
          <w:marLeft w:val="5280"/>
          <w:marRight w:val="528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950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62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8082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08736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20365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7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51547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828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25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2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79240570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332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381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62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1086421212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6561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9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491607776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984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2632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98707727">
                                          <w:marLeft w:val="135"/>
                                          <w:marRight w:val="4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1956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431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  <w:divsChild>
                                        <w:div w:id="825822994">
                                          <w:marLeft w:val="135"/>
                                          <w:marRight w:val="1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rvice.nalog.ru/payment/index.html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7" Type="http://schemas.openxmlformats.org/officeDocument/2006/relationships/endnotes" Target="endnotes.xml"/><Relationship Id="rId12" Type="http://schemas.openxmlformats.org/officeDocument/2006/relationships/hyperlink" Target="https://service.nalog.ru/payment/gp.html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.nalog.ru/gp2.do;jsessionid=F312DA5A0A8BFBE1A38ED9C259831CA7768C" TargetMode="External"/><Relationship Id="rId24" Type="http://schemas.openxmlformats.org/officeDocument/2006/relationships/control" Target="activeX/activeX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image" Target="media/image7.wmf"/><Relationship Id="rId28" Type="http://schemas.openxmlformats.org/officeDocument/2006/relationships/image" Target="media/image9.jpeg"/><Relationship Id="rId10" Type="http://schemas.openxmlformats.org/officeDocument/2006/relationships/hyperlink" Target="https://service.nalog.ru/addrno.do" TargetMode="External"/><Relationship Id="rId19" Type="http://schemas.openxmlformats.org/officeDocument/2006/relationships/control" Target="activeX/activeX3.xml"/><Relationship Id="rId31" Type="http://schemas.openxmlformats.org/officeDocument/2006/relationships/hyperlink" Target="https://service.nalog.ru/static/personal-data.html?svc=payment&amp;from=%2Fpayment%2Fpaymen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wmf"/><Relationship Id="rId22" Type="http://schemas.openxmlformats.org/officeDocument/2006/relationships/control" Target="activeX/activeX5.xml"/><Relationship Id="rId27" Type="http://schemas.openxmlformats.org/officeDocument/2006/relationships/control" Target="activeX/activeX8.xml"/><Relationship Id="rId30" Type="http://schemas.openxmlformats.org/officeDocument/2006/relationships/hyperlink" Target="https://www.regberry.ru/nalogooblozhenie/nalogi-ip-bez-rabotnikov-v-2019-godu" TargetMode="External"/><Relationship Id="rId8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B084-FC0A-4181-9825-EB43365D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Fppoo03</cp:lastModifiedBy>
  <cp:revision>4</cp:revision>
  <cp:lastPrinted>2019-11-15T07:05:00Z</cp:lastPrinted>
  <dcterms:created xsi:type="dcterms:W3CDTF">2019-11-24T17:27:00Z</dcterms:created>
  <dcterms:modified xsi:type="dcterms:W3CDTF">2021-08-20T07:46:00Z</dcterms:modified>
</cp:coreProperties>
</file>